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3522" w14:textId="47B6BC53" w:rsidR="00C965A9" w:rsidRPr="00537C52" w:rsidRDefault="00537C52" w:rsidP="00537C52">
      <w:pPr>
        <w:pStyle w:val="Heading1"/>
        <w:spacing w:before="78"/>
        <w:ind w:left="3648"/>
        <w:rPr>
          <w:sz w:val="22"/>
          <w:szCs w:val="22"/>
        </w:rPr>
      </w:pPr>
      <w:r w:rsidRPr="00537C52">
        <w:rPr>
          <w:sz w:val="22"/>
          <w:szCs w:val="22"/>
          <w:u w:val="single"/>
        </w:rPr>
        <w:t>INVOICE CLOUD</w:t>
      </w:r>
      <w:r w:rsidR="0080338E" w:rsidRPr="00537C52">
        <w:rPr>
          <w:sz w:val="22"/>
          <w:szCs w:val="22"/>
          <w:u w:val="single"/>
        </w:rPr>
        <w:t>, INC.</w:t>
      </w:r>
    </w:p>
    <w:p w14:paraId="227C53DD" w14:textId="78BAA08F" w:rsidR="00C965A9" w:rsidRPr="00537C52" w:rsidRDefault="00537C52" w:rsidP="00537C52">
      <w:pPr>
        <w:spacing w:before="91"/>
        <w:ind w:left="3650" w:right="2760" w:hanging="1400"/>
        <w:jc w:val="center"/>
        <w:rPr>
          <w:b/>
        </w:rPr>
      </w:pPr>
      <w:r w:rsidRPr="00537C52">
        <w:rPr>
          <w:b/>
        </w:rPr>
        <w:t xml:space="preserve">BILL </w:t>
      </w:r>
      <w:r w:rsidR="0080338E" w:rsidRPr="00537C52">
        <w:rPr>
          <w:b/>
        </w:rPr>
        <w:t xml:space="preserve">DATA </w:t>
      </w:r>
      <w:r w:rsidRPr="00537C52">
        <w:rPr>
          <w:b/>
        </w:rPr>
        <w:t xml:space="preserve">FEED </w:t>
      </w:r>
      <w:r w:rsidR="0080338E" w:rsidRPr="00537C52">
        <w:rPr>
          <w:b/>
        </w:rPr>
        <w:t>LICENSE AGREEMENT</w:t>
      </w:r>
    </w:p>
    <w:p w14:paraId="16A9F82A" w14:textId="77777777" w:rsidR="00C965A9" w:rsidRPr="00537C52" w:rsidRDefault="00C965A9" w:rsidP="00537C52">
      <w:pPr>
        <w:pStyle w:val="BodyText"/>
        <w:spacing w:before="5"/>
        <w:ind w:left="0"/>
        <w:rPr>
          <w:b/>
          <w:sz w:val="22"/>
          <w:szCs w:val="22"/>
          <w:u w:val="none"/>
        </w:rPr>
      </w:pPr>
    </w:p>
    <w:p w14:paraId="11A2238D" w14:textId="7C792C0D" w:rsidR="00C965A9" w:rsidRPr="00480C98" w:rsidRDefault="00FD6CB4" w:rsidP="00480C98">
      <w:pPr>
        <w:pStyle w:val="BodyText"/>
        <w:ind w:left="119"/>
        <w:rPr>
          <w:sz w:val="22"/>
        </w:rPr>
      </w:pPr>
      <w:r w:rsidRPr="00FD6CB4">
        <w:rPr>
          <w:b/>
          <w:sz w:val="22"/>
          <w:szCs w:val="22"/>
          <w:u w:val="none"/>
        </w:rPr>
        <w:t xml:space="preserve">NOW, THEREFORE, </w:t>
      </w:r>
      <w:r w:rsidRPr="00FD6CB4">
        <w:rPr>
          <w:sz w:val="22"/>
          <w:szCs w:val="22"/>
          <w:u w:val="none"/>
        </w:rPr>
        <w:t>in consideration</w:t>
      </w:r>
      <w:r w:rsidR="0080338E" w:rsidRPr="00537C52">
        <w:rPr>
          <w:sz w:val="22"/>
          <w:szCs w:val="22"/>
          <w:u w:val="none"/>
        </w:rPr>
        <w:t xml:space="preserve"> of the </w:t>
      </w:r>
      <w:r w:rsidRPr="00FD6CB4">
        <w:rPr>
          <w:sz w:val="22"/>
          <w:szCs w:val="22"/>
          <w:u w:val="none"/>
        </w:rPr>
        <w:t>covenants and mutual promises set forth above and for other good and valuable consideration,</w:t>
      </w:r>
      <w:r w:rsidR="0080338E" w:rsidRPr="00537C52">
        <w:rPr>
          <w:sz w:val="22"/>
          <w:szCs w:val="22"/>
          <w:u w:val="none"/>
        </w:rPr>
        <w:t xml:space="preserve"> the </w:t>
      </w:r>
      <w:r w:rsidRPr="00FD6CB4">
        <w:rPr>
          <w:sz w:val="22"/>
          <w:szCs w:val="22"/>
          <w:u w:val="none"/>
        </w:rPr>
        <w:t>parties agree as follows:</w:t>
      </w:r>
    </w:p>
    <w:p w14:paraId="23B40BD7" w14:textId="77777777" w:rsidR="00FD6CB4" w:rsidRDefault="00FD6CB4" w:rsidP="00FD6CB4">
      <w:pPr>
        <w:pStyle w:val="BodyText"/>
        <w:spacing w:before="0"/>
        <w:ind w:left="119"/>
        <w:rPr>
          <w:sz w:val="22"/>
          <w:szCs w:val="22"/>
        </w:rPr>
      </w:pPr>
    </w:p>
    <w:p w14:paraId="242DEDCA" w14:textId="77777777" w:rsidR="00C965A9" w:rsidRPr="00480C98" w:rsidRDefault="0080338E" w:rsidP="00480C98">
      <w:pPr>
        <w:pStyle w:val="ListParagraph"/>
        <w:numPr>
          <w:ilvl w:val="0"/>
          <w:numId w:val="1"/>
        </w:numPr>
        <w:tabs>
          <w:tab w:val="left" w:pos="839"/>
          <w:tab w:val="left" w:pos="840"/>
        </w:tabs>
        <w:spacing w:before="116"/>
        <w:ind w:firstLine="0"/>
        <w:jc w:val="both"/>
        <w:rPr>
          <w:u w:val="none"/>
        </w:rPr>
      </w:pPr>
      <w:bookmarkStart w:id="0" w:name="1._Definitions.__Terms_used_in_this_Agre"/>
      <w:bookmarkEnd w:id="0"/>
      <w:r w:rsidRPr="00480C98">
        <w:t>Definitions</w:t>
      </w:r>
      <w:r w:rsidRPr="00480C98">
        <w:rPr>
          <w:u w:val="none"/>
        </w:rPr>
        <w:t>. Terms used in this Agreement, not otherwise defined, shall have the following</w:t>
      </w:r>
      <w:r w:rsidRPr="00480C98">
        <w:rPr>
          <w:spacing w:val="-1"/>
          <w:u w:val="none"/>
        </w:rPr>
        <w:t xml:space="preserve"> </w:t>
      </w:r>
      <w:r w:rsidRPr="00480C98">
        <w:rPr>
          <w:u w:val="none"/>
        </w:rPr>
        <w:t>meaning.</w:t>
      </w:r>
    </w:p>
    <w:p w14:paraId="435B7F94" w14:textId="4646847C" w:rsidR="00E87F6E" w:rsidRPr="00537C52" w:rsidRDefault="00D54093" w:rsidP="00537C52">
      <w:pPr>
        <w:pStyle w:val="BodyText"/>
        <w:ind w:right="122" w:firstLine="705"/>
        <w:rPr>
          <w:sz w:val="22"/>
          <w:szCs w:val="22"/>
          <w:u w:val="none"/>
        </w:rPr>
      </w:pPr>
      <w:r w:rsidRPr="00537C52" w:rsidDel="00D54093">
        <w:rPr>
          <w:sz w:val="22"/>
          <w:szCs w:val="22"/>
          <w:u w:val="none"/>
        </w:rPr>
        <w:t xml:space="preserve"> </w:t>
      </w:r>
      <w:r w:rsidR="00E87F6E" w:rsidRPr="00537C52">
        <w:rPr>
          <w:sz w:val="22"/>
          <w:szCs w:val="22"/>
          <w:u w:val="none"/>
        </w:rPr>
        <w:t>“</w:t>
      </w:r>
      <w:r w:rsidR="0024091E" w:rsidRPr="00537C52">
        <w:rPr>
          <w:sz w:val="22"/>
          <w:szCs w:val="22"/>
        </w:rPr>
        <w:t>Bill Data Feed</w:t>
      </w:r>
      <w:r w:rsidR="00E87F6E" w:rsidRPr="00537C52">
        <w:rPr>
          <w:sz w:val="22"/>
          <w:szCs w:val="22"/>
          <w:u w:val="none"/>
        </w:rPr>
        <w:t>” means the proprietary data feed provided by Invoice Cloud reflecting tax and other billing information.</w:t>
      </w:r>
    </w:p>
    <w:p w14:paraId="7FBE5E47" w14:textId="283A164D" w:rsidR="00C965A9" w:rsidRPr="00537C52" w:rsidRDefault="0080338E" w:rsidP="00537C52">
      <w:pPr>
        <w:pStyle w:val="BodyText"/>
        <w:ind w:right="122" w:firstLine="705"/>
        <w:rPr>
          <w:sz w:val="22"/>
          <w:szCs w:val="22"/>
          <w:u w:val="none"/>
        </w:rPr>
      </w:pPr>
      <w:r w:rsidRPr="00537C52">
        <w:rPr>
          <w:sz w:val="22"/>
          <w:szCs w:val="22"/>
          <w:u w:val="none"/>
        </w:rPr>
        <w:t>“</w:t>
      </w:r>
      <w:r w:rsidRPr="00537C52">
        <w:rPr>
          <w:sz w:val="22"/>
          <w:szCs w:val="22"/>
        </w:rPr>
        <w:t>Compilation</w:t>
      </w:r>
      <w:r w:rsidRPr="00537C52">
        <w:rPr>
          <w:sz w:val="22"/>
          <w:szCs w:val="22"/>
          <w:u w:val="none"/>
        </w:rPr>
        <w:t>” means a work, which combines a Subscription or portions thereof with any subscriptions, services, programs, code, or other products not governed by the terms of this Agreement.</w:t>
      </w:r>
    </w:p>
    <w:p w14:paraId="4533C20E" w14:textId="028CD115" w:rsidR="00C965A9" w:rsidRPr="00537C52" w:rsidRDefault="0080338E" w:rsidP="00537C52">
      <w:pPr>
        <w:pStyle w:val="BodyText"/>
        <w:spacing w:before="117"/>
        <w:ind w:left="840"/>
        <w:rPr>
          <w:sz w:val="22"/>
          <w:szCs w:val="22"/>
          <w:u w:val="none"/>
        </w:rPr>
      </w:pPr>
      <w:r w:rsidRPr="00537C52">
        <w:rPr>
          <w:sz w:val="22"/>
          <w:szCs w:val="22"/>
          <w:u w:val="none"/>
        </w:rPr>
        <w:t>“</w:t>
      </w:r>
      <w:r w:rsidRPr="00537C52">
        <w:rPr>
          <w:sz w:val="22"/>
          <w:szCs w:val="22"/>
        </w:rPr>
        <w:t>Third Party</w:t>
      </w:r>
      <w:r w:rsidRPr="00537C52">
        <w:rPr>
          <w:sz w:val="22"/>
          <w:szCs w:val="22"/>
          <w:u w:val="none"/>
        </w:rPr>
        <w:t xml:space="preserve">” means any Person other than End-User hereunder or </w:t>
      </w:r>
      <w:r w:rsidR="0014641E" w:rsidRPr="00537C52">
        <w:rPr>
          <w:sz w:val="22"/>
          <w:szCs w:val="22"/>
          <w:u w:val="none"/>
        </w:rPr>
        <w:t>Invoice Cloud</w:t>
      </w:r>
      <w:r w:rsidRPr="00537C52">
        <w:rPr>
          <w:sz w:val="22"/>
          <w:szCs w:val="22"/>
          <w:u w:val="none"/>
        </w:rPr>
        <w:t>.</w:t>
      </w:r>
    </w:p>
    <w:p w14:paraId="0EC505CD" w14:textId="4AC61405" w:rsidR="00C6259F" w:rsidRPr="00537C52" w:rsidRDefault="00C6259F" w:rsidP="00537C52">
      <w:pPr>
        <w:pStyle w:val="BodyText"/>
        <w:ind w:right="121" w:firstLine="705"/>
        <w:rPr>
          <w:sz w:val="22"/>
          <w:szCs w:val="22"/>
          <w:u w:val="none"/>
        </w:rPr>
      </w:pPr>
      <w:r w:rsidRPr="00480C98">
        <w:rPr>
          <w:sz w:val="22"/>
          <w:szCs w:val="22"/>
          <w:u w:val="none"/>
        </w:rPr>
        <w:t>“</w:t>
      </w:r>
      <w:r w:rsidRPr="00480C98">
        <w:rPr>
          <w:sz w:val="22"/>
          <w:szCs w:val="22"/>
        </w:rPr>
        <w:t>Order Form</w:t>
      </w:r>
      <w:r w:rsidRPr="00480C98">
        <w:rPr>
          <w:sz w:val="22"/>
          <w:szCs w:val="22"/>
          <w:u w:val="none"/>
        </w:rPr>
        <w:t>” means</w:t>
      </w:r>
      <w:r w:rsidR="0024091E" w:rsidRPr="00480C98">
        <w:rPr>
          <w:sz w:val="22"/>
          <w:szCs w:val="22"/>
          <w:u w:val="none"/>
        </w:rPr>
        <w:t xml:space="preserve"> the </w:t>
      </w:r>
      <w:r w:rsidR="00480C98">
        <w:rPr>
          <w:sz w:val="22"/>
          <w:szCs w:val="22"/>
          <w:u w:val="none"/>
        </w:rPr>
        <w:t>above Bill Processor Order Form and</w:t>
      </w:r>
      <w:r w:rsidR="00201A76" w:rsidRPr="00480C98">
        <w:rPr>
          <w:sz w:val="22"/>
          <w:szCs w:val="22"/>
          <w:u w:val="none"/>
        </w:rPr>
        <w:t xml:space="preserve"> includes without limitation </w:t>
      </w:r>
      <w:r w:rsidR="0024091E" w:rsidRPr="00480C98">
        <w:rPr>
          <w:sz w:val="22"/>
          <w:szCs w:val="22"/>
          <w:u w:val="none"/>
        </w:rPr>
        <w:t>term, price</w:t>
      </w:r>
      <w:r w:rsidR="00201A76" w:rsidRPr="00480C98">
        <w:rPr>
          <w:sz w:val="22"/>
          <w:szCs w:val="22"/>
          <w:u w:val="none"/>
        </w:rPr>
        <w:t>s</w:t>
      </w:r>
      <w:r w:rsidR="0024091E" w:rsidRPr="00480C98">
        <w:rPr>
          <w:sz w:val="22"/>
          <w:szCs w:val="22"/>
          <w:u w:val="none"/>
        </w:rPr>
        <w:t xml:space="preserve">, </w:t>
      </w:r>
      <w:r w:rsidR="00201A76" w:rsidRPr="00480C98">
        <w:rPr>
          <w:sz w:val="22"/>
          <w:szCs w:val="22"/>
          <w:u w:val="none"/>
        </w:rPr>
        <w:t xml:space="preserve">and </w:t>
      </w:r>
      <w:r w:rsidR="0024091E" w:rsidRPr="00480C98">
        <w:rPr>
          <w:sz w:val="22"/>
          <w:szCs w:val="22"/>
          <w:u w:val="none"/>
        </w:rPr>
        <w:t>payment terms. The terms of this Agreement are incorporated by reference into the Order Form.</w:t>
      </w:r>
    </w:p>
    <w:p w14:paraId="0F929860" w14:textId="3C342141" w:rsidR="004137B9" w:rsidRPr="00537C52" w:rsidRDefault="004137B9" w:rsidP="00537C52">
      <w:pPr>
        <w:pStyle w:val="BodyText"/>
        <w:ind w:left="90" w:right="121" w:firstLine="630"/>
        <w:rPr>
          <w:sz w:val="22"/>
          <w:szCs w:val="22"/>
        </w:rPr>
      </w:pPr>
      <w:r w:rsidRPr="00537C52">
        <w:rPr>
          <w:sz w:val="22"/>
          <w:szCs w:val="22"/>
          <w:u w:val="none"/>
        </w:rPr>
        <w:t>“Permitted Use” means receive and access the Bill Data Feed through a Subscription for the internal use of the End-User; and permit access solely to End-User's own employees and authorized agents for End-User's own internal business purposes, only.</w:t>
      </w:r>
    </w:p>
    <w:p w14:paraId="6DA85B17" w14:textId="05EC45AA" w:rsidR="00C965A9" w:rsidRPr="00537C52" w:rsidRDefault="0080338E" w:rsidP="00537C52">
      <w:pPr>
        <w:pStyle w:val="BodyText"/>
        <w:ind w:right="121" w:firstLine="705"/>
        <w:rPr>
          <w:sz w:val="22"/>
          <w:szCs w:val="22"/>
          <w:u w:val="none"/>
        </w:rPr>
      </w:pPr>
      <w:r w:rsidRPr="00537C52">
        <w:rPr>
          <w:sz w:val="22"/>
          <w:szCs w:val="22"/>
          <w:u w:val="none"/>
        </w:rPr>
        <w:t>“</w:t>
      </w:r>
      <w:r w:rsidRPr="00537C52">
        <w:rPr>
          <w:sz w:val="22"/>
          <w:szCs w:val="22"/>
        </w:rPr>
        <w:t>Person</w:t>
      </w:r>
      <w:r w:rsidRPr="00537C52">
        <w:rPr>
          <w:sz w:val="22"/>
          <w:szCs w:val="22"/>
          <w:u w:val="none"/>
        </w:rPr>
        <w:t>” means any individual, entity, corporation, partnership, joint venture, limited liability company, association, joint-stock company, trust, unincorporated organization or governmental body.</w:t>
      </w:r>
    </w:p>
    <w:p w14:paraId="6EBB708C" w14:textId="7495629E" w:rsidR="00C965A9" w:rsidRPr="00537C52" w:rsidRDefault="0080338E" w:rsidP="00537C52">
      <w:pPr>
        <w:pStyle w:val="BodyText"/>
        <w:ind w:left="119" w:right="113" w:firstLine="720"/>
        <w:rPr>
          <w:sz w:val="22"/>
          <w:szCs w:val="22"/>
          <w:u w:val="none"/>
        </w:rPr>
      </w:pPr>
      <w:r w:rsidRPr="00537C52">
        <w:rPr>
          <w:sz w:val="22"/>
          <w:szCs w:val="22"/>
          <w:u w:val="none"/>
        </w:rPr>
        <w:t>“</w:t>
      </w:r>
      <w:r w:rsidRPr="00537C52">
        <w:rPr>
          <w:sz w:val="22"/>
          <w:szCs w:val="22"/>
        </w:rPr>
        <w:t>Subscription</w:t>
      </w:r>
      <w:r w:rsidRPr="00537C52">
        <w:rPr>
          <w:sz w:val="22"/>
          <w:szCs w:val="22"/>
          <w:u w:val="none"/>
        </w:rPr>
        <w:t xml:space="preserve">” means all subscriptions, products and proprietary information or services of </w:t>
      </w:r>
      <w:r w:rsidR="0014641E" w:rsidRPr="00537C52">
        <w:rPr>
          <w:sz w:val="22"/>
          <w:szCs w:val="22"/>
          <w:u w:val="none"/>
        </w:rPr>
        <w:t>Invoice Cloud</w:t>
      </w:r>
      <w:r w:rsidRPr="00537C52">
        <w:rPr>
          <w:sz w:val="22"/>
          <w:szCs w:val="22"/>
          <w:u w:val="none"/>
        </w:rPr>
        <w:t xml:space="preserve">, which have been purchased by End-User pursuant to this Agreement from </w:t>
      </w:r>
      <w:r w:rsidR="0014641E" w:rsidRPr="00537C52">
        <w:rPr>
          <w:sz w:val="22"/>
          <w:szCs w:val="22"/>
          <w:u w:val="none"/>
        </w:rPr>
        <w:t>Invoice Cloud</w:t>
      </w:r>
      <w:r w:rsidRPr="00537C52">
        <w:rPr>
          <w:sz w:val="22"/>
          <w:szCs w:val="22"/>
          <w:u w:val="none"/>
        </w:rPr>
        <w:t xml:space="preserve">.  Such Subscriptions </w:t>
      </w:r>
      <w:r w:rsidR="00C6259F" w:rsidRPr="00537C52">
        <w:rPr>
          <w:sz w:val="22"/>
          <w:szCs w:val="22"/>
          <w:u w:val="none"/>
        </w:rPr>
        <w:t xml:space="preserve">are </w:t>
      </w:r>
      <w:r w:rsidR="0014641E" w:rsidRPr="00537C52">
        <w:rPr>
          <w:sz w:val="22"/>
          <w:szCs w:val="22"/>
          <w:u w:val="none"/>
        </w:rPr>
        <w:t>Invoice Cloud</w:t>
      </w:r>
      <w:r w:rsidRPr="00537C52">
        <w:rPr>
          <w:sz w:val="22"/>
          <w:szCs w:val="22"/>
          <w:u w:val="none"/>
        </w:rPr>
        <w:t xml:space="preserve">’s </w:t>
      </w:r>
      <w:r w:rsidR="00C6259F" w:rsidRPr="00537C52">
        <w:rPr>
          <w:sz w:val="22"/>
          <w:szCs w:val="22"/>
          <w:u w:val="none"/>
        </w:rPr>
        <w:t xml:space="preserve">proprietary </w:t>
      </w:r>
      <w:r w:rsidR="0024091E" w:rsidRPr="00537C52">
        <w:rPr>
          <w:sz w:val="22"/>
          <w:szCs w:val="22"/>
          <w:u w:val="none"/>
        </w:rPr>
        <w:t>Bill Data Feed</w:t>
      </w:r>
      <w:r w:rsidR="00C6259F" w:rsidRPr="00537C52">
        <w:rPr>
          <w:sz w:val="22"/>
          <w:szCs w:val="22"/>
          <w:u w:val="none"/>
        </w:rPr>
        <w:t xml:space="preserve"> and include the Standard Package, Professional Package, and Enterprise Package, as provided in the Order Form</w:t>
      </w:r>
      <w:r w:rsidRPr="00537C52">
        <w:rPr>
          <w:sz w:val="22"/>
          <w:szCs w:val="22"/>
          <w:u w:val="none"/>
        </w:rPr>
        <w:t xml:space="preserve">, any other customized data feed, subscription or product from </w:t>
      </w:r>
      <w:r w:rsidR="0014641E" w:rsidRPr="00537C52">
        <w:rPr>
          <w:sz w:val="22"/>
          <w:szCs w:val="22"/>
          <w:u w:val="none"/>
        </w:rPr>
        <w:t>Invoice Cloud</w:t>
      </w:r>
      <w:r w:rsidRPr="00537C52">
        <w:rPr>
          <w:sz w:val="22"/>
          <w:szCs w:val="22"/>
          <w:u w:val="none"/>
        </w:rPr>
        <w:t xml:space="preserve"> and any modification of any such</w:t>
      </w:r>
      <w:r w:rsidRPr="00537C52">
        <w:rPr>
          <w:spacing w:val="-16"/>
          <w:sz w:val="22"/>
          <w:szCs w:val="22"/>
          <w:u w:val="none"/>
        </w:rPr>
        <w:t xml:space="preserve"> </w:t>
      </w:r>
      <w:r w:rsidRPr="00537C52">
        <w:rPr>
          <w:sz w:val="22"/>
          <w:szCs w:val="22"/>
          <w:u w:val="none"/>
        </w:rPr>
        <w:t>Subscription.</w:t>
      </w:r>
    </w:p>
    <w:p w14:paraId="27D999FB" w14:textId="77777777" w:rsidR="00C965A9" w:rsidRPr="00537C52" w:rsidRDefault="0080338E" w:rsidP="00480C98">
      <w:pPr>
        <w:pStyle w:val="ListParagraph"/>
        <w:numPr>
          <w:ilvl w:val="0"/>
          <w:numId w:val="1"/>
        </w:numPr>
        <w:tabs>
          <w:tab w:val="left" w:pos="839"/>
          <w:tab w:val="left" w:pos="840"/>
        </w:tabs>
        <w:spacing w:before="119"/>
        <w:ind w:firstLine="0"/>
        <w:jc w:val="both"/>
        <w:rPr>
          <w:u w:val="none"/>
        </w:rPr>
      </w:pPr>
      <w:bookmarkStart w:id="1" w:name="2._Limited_Grant."/>
      <w:bookmarkEnd w:id="1"/>
      <w:r w:rsidRPr="00537C52">
        <w:t>Limited</w:t>
      </w:r>
      <w:r w:rsidRPr="00537C52">
        <w:rPr>
          <w:spacing w:val="-11"/>
        </w:rPr>
        <w:t xml:space="preserve"> </w:t>
      </w:r>
      <w:r w:rsidRPr="00537C52">
        <w:t>Grant</w:t>
      </w:r>
      <w:r w:rsidRPr="00537C52">
        <w:rPr>
          <w:u w:val="none"/>
        </w:rPr>
        <w:t>.</w:t>
      </w:r>
    </w:p>
    <w:p w14:paraId="61F4F40B" w14:textId="399B6DD6" w:rsidR="00C965A9" w:rsidRPr="00537C52" w:rsidRDefault="0080338E" w:rsidP="00537C52">
      <w:pPr>
        <w:pStyle w:val="BodyText"/>
        <w:spacing w:before="0"/>
        <w:ind w:left="119" w:right="116" w:firstLine="720"/>
        <w:rPr>
          <w:sz w:val="22"/>
          <w:szCs w:val="22"/>
          <w:u w:val="none"/>
        </w:rPr>
      </w:pPr>
      <w:r w:rsidRPr="00537C52">
        <w:rPr>
          <w:sz w:val="22"/>
          <w:szCs w:val="22"/>
          <w:u w:val="none"/>
        </w:rPr>
        <w:t xml:space="preserve">Subject to the terms and conditions of this Agreement, and in consideration of the license fees paid, </w:t>
      </w:r>
      <w:r w:rsidR="0014641E" w:rsidRPr="00537C52">
        <w:rPr>
          <w:sz w:val="22"/>
          <w:szCs w:val="22"/>
          <w:u w:val="none"/>
        </w:rPr>
        <w:t>Invoice Cloud</w:t>
      </w:r>
      <w:r w:rsidRPr="00537C52">
        <w:rPr>
          <w:sz w:val="22"/>
          <w:szCs w:val="22"/>
          <w:u w:val="none"/>
        </w:rPr>
        <w:t xml:space="preserve"> hereby grants to End-User a worldwide, non-transferable, non</w:t>
      </w:r>
      <w:r w:rsidR="00480C98">
        <w:rPr>
          <w:sz w:val="22"/>
          <w:szCs w:val="22"/>
          <w:u w:val="none"/>
        </w:rPr>
        <w:t>-</w:t>
      </w:r>
      <w:proofErr w:type="spellStart"/>
      <w:r w:rsidRPr="00537C52">
        <w:rPr>
          <w:sz w:val="22"/>
          <w:szCs w:val="22"/>
          <w:u w:val="none"/>
        </w:rPr>
        <w:t>sublicensable</w:t>
      </w:r>
      <w:proofErr w:type="spellEnd"/>
      <w:r w:rsidRPr="00537C52">
        <w:rPr>
          <w:sz w:val="22"/>
          <w:szCs w:val="22"/>
          <w:u w:val="none"/>
        </w:rPr>
        <w:t>, non-assignable, non-exclusive license for the Subscriptions purchased, subscribed to and paid for by End-User.</w:t>
      </w:r>
    </w:p>
    <w:p w14:paraId="6E885004" w14:textId="2BFAF21D" w:rsidR="00537C52" w:rsidRDefault="00480C98" w:rsidP="00537C52">
      <w:pPr>
        <w:pStyle w:val="BodyText"/>
        <w:ind w:left="119" w:right="120" w:firstLine="720"/>
        <w:rPr>
          <w:sz w:val="22"/>
          <w:szCs w:val="22"/>
          <w:u w:val="none"/>
        </w:rPr>
      </w:pPr>
      <w:r>
        <w:rPr>
          <w:sz w:val="22"/>
          <w:szCs w:val="22"/>
          <w:u w:val="none"/>
        </w:rPr>
        <w:t xml:space="preserve">End-User </w:t>
      </w:r>
      <w:r w:rsidR="004137B9" w:rsidRPr="00537C52">
        <w:rPr>
          <w:sz w:val="22"/>
          <w:szCs w:val="22"/>
          <w:u w:val="none"/>
        </w:rPr>
        <w:t>shall be responsible for, and shall bear all costs associated with, the receipt of Bill Feed Data from Invoice Cloud.</w:t>
      </w:r>
    </w:p>
    <w:p w14:paraId="0F4DEA82" w14:textId="77777777" w:rsidR="00537C52" w:rsidRPr="00537C52" w:rsidRDefault="00537C52" w:rsidP="00537C52">
      <w:pPr>
        <w:pStyle w:val="BodyText"/>
        <w:spacing w:before="117"/>
        <w:ind w:left="825"/>
        <w:rPr>
          <w:sz w:val="22"/>
          <w:szCs w:val="22"/>
          <w:u w:val="none"/>
        </w:rPr>
      </w:pPr>
      <w:r w:rsidRPr="00537C52">
        <w:rPr>
          <w:sz w:val="22"/>
          <w:szCs w:val="22"/>
          <w:u w:val="none"/>
        </w:rPr>
        <w:t>All rights, not granted under this Agreement, are reserved by Invoice Cloud.</w:t>
      </w:r>
    </w:p>
    <w:p w14:paraId="383E9F39" w14:textId="3510C37B" w:rsidR="00537C52" w:rsidRPr="00537C52" w:rsidRDefault="00537C52" w:rsidP="00480C98">
      <w:pPr>
        <w:pStyle w:val="ListParagraph"/>
        <w:numPr>
          <w:ilvl w:val="0"/>
          <w:numId w:val="1"/>
        </w:numPr>
        <w:tabs>
          <w:tab w:val="left" w:pos="839"/>
          <w:tab w:val="left" w:pos="840"/>
        </w:tabs>
        <w:ind w:hanging="30"/>
        <w:jc w:val="both"/>
        <w:rPr>
          <w:u w:val="none"/>
        </w:rPr>
      </w:pPr>
      <w:bookmarkStart w:id="2" w:name="3._Limitations_on_License;_Restricted_Ac"/>
      <w:bookmarkEnd w:id="2"/>
      <w:r w:rsidRPr="00537C52">
        <w:t>Limitations on License; Restricted</w:t>
      </w:r>
      <w:r w:rsidRPr="00537C52">
        <w:rPr>
          <w:spacing w:val="-27"/>
        </w:rPr>
        <w:t xml:space="preserve"> </w:t>
      </w:r>
      <w:r w:rsidRPr="00537C52">
        <w:t>Activities</w:t>
      </w:r>
      <w:r w:rsidRPr="00537C52">
        <w:rPr>
          <w:u w:val="none"/>
        </w:rPr>
        <w:t>.</w:t>
      </w:r>
    </w:p>
    <w:p w14:paraId="601A63C2" w14:textId="77777777" w:rsidR="00537C52" w:rsidRPr="00537C52" w:rsidRDefault="00537C52" w:rsidP="00537C52">
      <w:pPr>
        <w:pStyle w:val="BodyText"/>
        <w:ind w:left="119" w:right="115" w:firstLine="720"/>
        <w:rPr>
          <w:sz w:val="22"/>
          <w:szCs w:val="22"/>
          <w:u w:val="none"/>
        </w:rPr>
      </w:pPr>
      <w:r w:rsidRPr="00537C52">
        <w:rPr>
          <w:sz w:val="22"/>
          <w:szCs w:val="22"/>
          <w:u w:val="none"/>
        </w:rPr>
        <w:t xml:space="preserve">End-User recognizes and agrees that the Subscriptions (i) are the property of Invoice Cloud, (ii) contain valuable assets, proprietary information and property of Invoice Cloud, and (iii) are provided to End-User under the terms and conditions of this Agreement). Notwithstanding anything to the contrary in this Agreement, End-User agrees that it shall </w:t>
      </w:r>
      <w:r w:rsidRPr="00537C52">
        <w:rPr>
          <w:i/>
          <w:sz w:val="22"/>
          <w:szCs w:val="22"/>
          <w:u w:val="none"/>
        </w:rPr>
        <w:t xml:space="preserve">not </w:t>
      </w:r>
      <w:r w:rsidRPr="00537C52">
        <w:rPr>
          <w:sz w:val="22"/>
          <w:szCs w:val="22"/>
          <w:u w:val="none"/>
        </w:rPr>
        <w:t>do any of the following:</w:t>
      </w:r>
    </w:p>
    <w:p w14:paraId="6F71F5F8" w14:textId="77777777" w:rsidR="00537C52" w:rsidRPr="00537C52" w:rsidRDefault="00537C52" w:rsidP="00537C52">
      <w:pPr>
        <w:pStyle w:val="ListParagraph"/>
        <w:numPr>
          <w:ilvl w:val="1"/>
          <w:numId w:val="6"/>
        </w:numPr>
        <w:tabs>
          <w:tab w:val="left" w:pos="1559"/>
          <w:tab w:val="left" w:pos="1560"/>
        </w:tabs>
        <w:spacing w:before="118"/>
        <w:ind w:right="122" w:firstLine="0"/>
        <w:jc w:val="both"/>
        <w:rPr>
          <w:u w:val="none"/>
        </w:rPr>
      </w:pPr>
      <w:r w:rsidRPr="00537C52">
        <w:rPr>
          <w:u w:val="none"/>
        </w:rPr>
        <w:t xml:space="preserve">download, use, install, </w:t>
      </w:r>
      <w:r w:rsidRPr="00537C52">
        <w:rPr>
          <w:spacing w:val="-3"/>
          <w:u w:val="none"/>
        </w:rPr>
        <w:t xml:space="preserve">deploy, </w:t>
      </w:r>
      <w:r w:rsidRPr="00537C52">
        <w:rPr>
          <w:u w:val="none"/>
        </w:rPr>
        <w:t xml:space="preserve">perform, </w:t>
      </w:r>
      <w:r w:rsidRPr="00537C52">
        <w:rPr>
          <w:spacing w:val="-3"/>
          <w:u w:val="none"/>
        </w:rPr>
        <w:t xml:space="preserve">modify, </w:t>
      </w:r>
      <w:r w:rsidRPr="00537C52">
        <w:rPr>
          <w:u w:val="none"/>
        </w:rPr>
        <w:t xml:space="preserve">license, </w:t>
      </w:r>
      <w:r w:rsidRPr="00537C52">
        <w:rPr>
          <w:spacing w:val="-3"/>
          <w:u w:val="none"/>
        </w:rPr>
        <w:t xml:space="preserve">display, </w:t>
      </w:r>
      <w:r w:rsidRPr="00537C52">
        <w:rPr>
          <w:u w:val="none"/>
        </w:rPr>
        <w:t>reproduce, distribute, or disclose the Subscriptions</w:t>
      </w:r>
      <w:r w:rsidRPr="00537C52">
        <w:rPr>
          <w:spacing w:val="-5"/>
          <w:u w:val="none"/>
        </w:rPr>
        <w:t xml:space="preserve"> </w:t>
      </w:r>
      <w:r w:rsidRPr="00537C52">
        <w:rPr>
          <w:u w:val="none"/>
        </w:rPr>
        <w:t>(even</w:t>
      </w:r>
      <w:r w:rsidRPr="00537C52">
        <w:rPr>
          <w:spacing w:val="-5"/>
          <w:u w:val="none"/>
        </w:rPr>
        <w:t xml:space="preserve"> </w:t>
      </w:r>
      <w:r w:rsidRPr="00537C52">
        <w:rPr>
          <w:u w:val="none"/>
        </w:rPr>
        <w:t>if</w:t>
      </w:r>
      <w:r w:rsidRPr="00537C52">
        <w:rPr>
          <w:spacing w:val="-3"/>
          <w:u w:val="none"/>
        </w:rPr>
        <w:t xml:space="preserve"> </w:t>
      </w:r>
      <w:r w:rsidRPr="00537C52">
        <w:rPr>
          <w:u w:val="none"/>
        </w:rPr>
        <w:t>merged</w:t>
      </w:r>
      <w:r w:rsidRPr="00537C52">
        <w:rPr>
          <w:spacing w:val="-3"/>
          <w:u w:val="none"/>
        </w:rPr>
        <w:t xml:space="preserve"> </w:t>
      </w:r>
      <w:r w:rsidRPr="00537C52">
        <w:rPr>
          <w:u w:val="none"/>
        </w:rPr>
        <w:t>with</w:t>
      </w:r>
      <w:r w:rsidRPr="00537C52">
        <w:rPr>
          <w:spacing w:val="-5"/>
          <w:u w:val="none"/>
        </w:rPr>
        <w:t xml:space="preserve"> </w:t>
      </w:r>
      <w:r w:rsidRPr="00537C52">
        <w:rPr>
          <w:u w:val="none"/>
        </w:rPr>
        <w:t>other</w:t>
      </w:r>
      <w:r w:rsidRPr="00537C52">
        <w:rPr>
          <w:spacing w:val="-1"/>
          <w:u w:val="none"/>
        </w:rPr>
        <w:t xml:space="preserve"> </w:t>
      </w:r>
      <w:r w:rsidRPr="00537C52">
        <w:rPr>
          <w:u w:val="none"/>
        </w:rPr>
        <w:t>materials</w:t>
      </w:r>
      <w:r w:rsidRPr="00537C52">
        <w:rPr>
          <w:spacing w:val="-5"/>
          <w:u w:val="none"/>
        </w:rPr>
        <w:t xml:space="preserve"> </w:t>
      </w:r>
      <w:r w:rsidRPr="00537C52">
        <w:rPr>
          <w:u w:val="none"/>
        </w:rPr>
        <w:t>as</w:t>
      </w:r>
      <w:r w:rsidRPr="00537C52">
        <w:rPr>
          <w:spacing w:val="-5"/>
          <w:u w:val="none"/>
        </w:rPr>
        <w:t xml:space="preserve"> </w:t>
      </w:r>
      <w:r w:rsidRPr="00537C52">
        <w:rPr>
          <w:u w:val="none"/>
        </w:rPr>
        <w:t>a</w:t>
      </w:r>
      <w:r w:rsidRPr="00537C52">
        <w:rPr>
          <w:spacing w:val="-4"/>
          <w:u w:val="none"/>
        </w:rPr>
        <w:t xml:space="preserve"> </w:t>
      </w:r>
      <w:r w:rsidRPr="00537C52">
        <w:rPr>
          <w:u w:val="none"/>
        </w:rPr>
        <w:t>Compilation)</w:t>
      </w:r>
      <w:r w:rsidRPr="00537C52">
        <w:rPr>
          <w:spacing w:val="-3"/>
          <w:u w:val="none"/>
        </w:rPr>
        <w:t xml:space="preserve"> </w:t>
      </w:r>
      <w:r w:rsidRPr="00537C52">
        <w:rPr>
          <w:u w:val="none"/>
        </w:rPr>
        <w:t>other</w:t>
      </w:r>
      <w:r w:rsidRPr="00537C52">
        <w:rPr>
          <w:spacing w:val="-3"/>
          <w:u w:val="none"/>
        </w:rPr>
        <w:t xml:space="preserve"> </w:t>
      </w:r>
      <w:r w:rsidRPr="00537C52">
        <w:rPr>
          <w:u w:val="none"/>
        </w:rPr>
        <w:t>than</w:t>
      </w:r>
      <w:r w:rsidRPr="00537C52">
        <w:rPr>
          <w:spacing w:val="-5"/>
          <w:u w:val="none"/>
        </w:rPr>
        <w:t xml:space="preserve"> </w:t>
      </w:r>
      <w:r w:rsidRPr="00537C52">
        <w:rPr>
          <w:u w:val="none"/>
        </w:rPr>
        <w:t>as</w:t>
      </w:r>
      <w:r w:rsidRPr="00537C52">
        <w:rPr>
          <w:spacing w:val="-5"/>
          <w:u w:val="none"/>
        </w:rPr>
        <w:t xml:space="preserve"> </w:t>
      </w:r>
      <w:r w:rsidRPr="00537C52">
        <w:rPr>
          <w:u w:val="none"/>
        </w:rPr>
        <w:t>allowed under</w:t>
      </w:r>
      <w:r w:rsidRPr="00537C52">
        <w:rPr>
          <w:spacing w:val="-3"/>
          <w:u w:val="none"/>
        </w:rPr>
        <w:t xml:space="preserve"> </w:t>
      </w:r>
      <w:r w:rsidRPr="00537C52">
        <w:rPr>
          <w:u w:val="none"/>
        </w:rPr>
        <w:t>a</w:t>
      </w:r>
      <w:r w:rsidRPr="00537C52">
        <w:rPr>
          <w:spacing w:val="-4"/>
          <w:u w:val="none"/>
        </w:rPr>
        <w:t xml:space="preserve"> </w:t>
      </w:r>
      <w:r w:rsidRPr="00537C52">
        <w:rPr>
          <w:u w:val="none"/>
        </w:rPr>
        <w:t>Permitted</w:t>
      </w:r>
      <w:r w:rsidRPr="00537C52">
        <w:rPr>
          <w:spacing w:val="-3"/>
          <w:u w:val="none"/>
        </w:rPr>
        <w:t xml:space="preserve"> </w:t>
      </w:r>
      <w:r w:rsidRPr="00537C52">
        <w:rPr>
          <w:u w:val="none"/>
        </w:rPr>
        <w:t>Use;</w:t>
      </w:r>
    </w:p>
    <w:p w14:paraId="01F62BE6" w14:textId="77777777" w:rsidR="00537C52" w:rsidRPr="00537C52" w:rsidRDefault="00537C52" w:rsidP="00537C52">
      <w:pPr>
        <w:pStyle w:val="ListParagraph"/>
        <w:numPr>
          <w:ilvl w:val="1"/>
          <w:numId w:val="6"/>
        </w:numPr>
        <w:tabs>
          <w:tab w:val="left" w:pos="1559"/>
          <w:tab w:val="left" w:pos="1560"/>
        </w:tabs>
        <w:ind w:right="117" w:firstLine="0"/>
        <w:jc w:val="both"/>
        <w:rPr>
          <w:u w:val="none"/>
        </w:rPr>
      </w:pPr>
      <w:r w:rsidRPr="00537C52">
        <w:rPr>
          <w:u w:val="none"/>
        </w:rPr>
        <w:t>sell, license, transfer, rent, loan, reproduce, distribute to a Third Party, maintain a hosted or shared information service or disclose the Bill Data Feeds and Subscriptions (in whole</w:t>
      </w:r>
      <w:r w:rsidRPr="00537C52">
        <w:rPr>
          <w:spacing w:val="-3"/>
          <w:u w:val="none"/>
        </w:rPr>
        <w:t xml:space="preserve"> </w:t>
      </w:r>
      <w:r w:rsidRPr="00537C52">
        <w:rPr>
          <w:u w:val="none"/>
        </w:rPr>
        <w:t>or</w:t>
      </w:r>
      <w:r w:rsidRPr="00537C52">
        <w:rPr>
          <w:spacing w:val="-2"/>
          <w:u w:val="none"/>
        </w:rPr>
        <w:t xml:space="preserve"> </w:t>
      </w:r>
      <w:r w:rsidRPr="00537C52">
        <w:rPr>
          <w:u w:val="none"/>
        </w:rPr>
        <w:t>in</w:t>
      </w:r>
      <w:r w:rsidRPr="00537C52">
        <w:rPr>
          <w:spacing w:val="-4"/>
          <w:u w:val="none"/>
        </w:rPr>
        <w:t xml:space="preserve"> </w:t>
      </w:r>
      <w:r w:rsidRPr="00537C52">
        <w:rPr>
          <w:u w:val="none"/>
        </w:rPr>
        <w:t>part</w:t>
      </w:r>
      <w:r w:rsidRPr="00537C52">
        <w:rPr>
          <w:spacing w:val="-3"/>
          <w:u w:val="none"/>
        </w:rPr>
        <w:t xml:space="preserve"> </w:t>
      </w:r>
      <w:r w:rsidRPr="00537C52">
        <w:rPr>
          <w:u w:val="none"/>
        </w:rPr>
        <w:t>and whether</w:t>
      </w:r>
      <w:r w:rsidRPr="00537C52">
        <w:rPr>
          <w:spacing w:val="-2"/>
          <w:u w:val="none"/>
        </w:rPr>
        <w:t xml:space="preserve"> </w:t>
      </w:r>
      <w:r w:rsidRPr="00537C52">
        <w:rPr>
          <w:u w:val="none"/>
        </w:rPr>
        <w:t>done</w:t>
      </w:r>
      <w:r w:rsidRPr="00537C52">
        <w:rPr>
          <w:spacing w:val="-3"/>
          <w:u w:val="none"/>
        </w:rPr>
        <w:t xml:space="preserve"> </w:t>
      </w:r>
      <w:r w:rsidRPr="00537C52">
        <w:rPr>
          <w:u w:val="none"/>
        </w:rPr>
        <w:t>independently</w:t>
      </w:r>
      <w:r w:rsidRPr="00537C52">
        <w:rPr>
          <w:spacing w:val="-7"/>
          <w:u w:val="none"/>
        </w:rPr>
        <w:t xml:space="preserve"> </w:t>
      </w:r>
      <w:r w:rsidRPr="00537C52">
        <w:rPr>
          <w:u w:val="none"/>
        </w:rPr>
        <w:t>or</w:t>
      </w:r>
      <w:r w:rsidRPr="00537C52">
        <w:rPr>
          <w:spacing w:val="-2"/>
          <w:u w:val="none"/>
        </w:rPr>
        <w:t xml:space="preserve"> </w:t>
      </w:r>
      <w:r w:rsidRPr="00537C52">
        <w:rPr>
          <w:u w:val="none"/>
        </w:rPr>
        <w:t>as</w:t>
      </w:r>
      <w:r w:rsidRPr="00537C52">
        <w:rPr>
          <w:spacing w:val="-4"/>
          <w:u w:val="none"/>
        </w:rPr>
        <w:t xml:space="preserve"> </w:t>
      </w:r>
      <w:r w:rsidRPr="00537C52">
        <w:rPr>
          <w:u w:val="none"/>
        </w:rPr>
        <w:t>part</w:t>
      </w:r>
      <w:r w:rsidRPr="00537C52">
        <w:rPr>
          <w:spacing w:val="-3"/>
          <w:u w:val="none"/>
        </w:rPr>
        <w:t xml:space="preserve"> </w:t>
      </w:r>
      <w:r w:rsidRPr="00537C52">
        <w:rPr>
          <w:u w:val="none"/>
        </w:rPr>
        <w:t>of</w:t>
      </w:r>
      <w:r w:rsidRPr="00537C52">
        <w:rPr>
          <w:spacing w:val="-5"/>
          <w:u w:val="none"/>
        </w:rPr>
        <w:t xml:space="preserve"> </w:t>
      </w:r>
      <w:r w:rsidRPr="00537C52">
        <w:rPr>
          <w:u w:val="none"/>
        </w:rPr>
        <w:t>a</w:t>
      </w:r>
      <w:r w:rsidRPr="00537C52">
        <w:rPr>
          <w:spacing w:val="-3"/>
          <w:u w:val="none"/>
        </w:rPr>
        <w:t xml:space="preserve"> </w:t>
      </w:r>
      <w:r w:rsidRPr="00537C52">
        <w:rPr>
          <w:u w:val="none"/>
        </w:rPr>
        <w:t>Compilation)</w:t>
      </w:r>
      <w:r w:rsidRPr="00537C52">
        <w:rPr>
          <w:spacing w:val="-2"/>
          <w:u w:val="none"/>
        </w:rPr>
        <w:t xml:space="preserve"> </w:t>
      </w:r>
      <w:r w:rsidRPr="00537C52">
        <w:rPr>
          <w:u w:val="none"/>
        </w:rPr>
        <w:t>to</w:t>
      </w:r>
      <w:r w:rsidRPr="00537C52">
        <w:rPr>
          <w:spacing w:val="-2"/>
          <w:u w:val="none"/>
        </w:rPr>
        <w:t xml:space="preserve"> </w:t>
      </w:r>
      <w:r w:rsidRPr="00537C52">
        <w:rPr>
          <w:u w:val="none"/>
        </w:rPr>
        <w:t>a</w:t>
      </w:r>
      <w:r w:rsidRPr="00537C52">
        <w:rPr>
          <w:spacing w:val="-3"/>
          <w:u w:val="none"/>
        </w:rPr>
        <w:t xml:space="preserve"> </w:t>
      </w:r>
      <w:r w:rsidRPr="00537C52">
        <w:rPr>
          <w:u w:val="none"/>
        </w:rPr>
        <w:t>third</w:t>
      </w:r>
      <w:r w:rsidRPr="00537C52">
        <w:rPr>
          <w:spacing w:val="-2"/>
          <w:u w:val="none"/>
        </w:rPr>
        <w:t xml:space="preserve"> </w:t>
      </w:r>
      <w:r w:rsidRPr="00537C52">
        <w:rPr>
          <w:u w:val="none"/>
        </w:rPr>
        <w:t>party;</w:t>
      </w:r>
    </w:p>
    <w:p w14:paraId="5BFED352" w14:textId="77777777" w:rsidR="00537C52" w:rsidRPr="00537C52" w:rsidRDefault="00537C52" w:rsidP="00537C52">
      <w:pPr>
        <w:pStyle w:val="ListParagraph"/>
        <w:numPr>
          <w:ilvl w:val="1"/>
          <w:numId w:val="6"/>
        </w:numPr>
        <w:tabs>
          <w:tab w:val="left" w:pos="1560"/>
        </w:tabs>
        <w:ind w:right="119" w:firstLine="0"/>
        <w:jc w:val="both"/>
        <w:rPr>
          <w:u w:val="none"/>
        </w:rPr>
      </w:pPr>
      <w:r w:rsidRPr="00537C52">
        <w:rPr>
          <w:u w:val="none"/>
        </w:rPr>
        <w:t xml:space="preserve">post or make generally available any Subscription (in whole or in part) to individuals or a group of </w:t>
      </w:r>
      <w:r w:rsidRPr="00537C52">
        <w:rPr>
          <w:u w:val="none"/>
        </w:rPr>
        <w:lastRenderedPageBreak/>
        <w:t>individuals who have not agreed to the terms and conditions of this Agreement, provided, however, that nothing in this Section 3(c) shall preclude the Permitted Use in Section</w:t>
      </w:r>
      <w:r w:rsidRPr="00537C52">
        <w:rPr>
          <w:spacing w:val="-31"/>
          <w:u w:val="none"/>
        </w:rPr>
        <w:t xml:space="preserve"> </w:t>
      </w:r>
      <w:r w:rsidRPr="00537C52">
        <w:rPr>
          <w:u w:val="none"/>
        </w:rPr>
        <w:t>2;</w:t>
      </w:r>
    </w:p>
    <w:p w14:paraId="59FDD68B" w14:textId="77777777" w:rsidR="00537C52" w:rsidRPr="00537C52" w:rsidRDefault="00537C52" w:rsidP="00537C52">
      <w:pPr>
        <w:pStyle w:val="ListParagraph"/>
        <w:numPr>
          <w:ilvl w:val="1"/>
          <w:numId w:val="6"/>
        </w:numPr>
        <w:tabs>
          <w:tab w:val="left" w:pos="1559"/>
          <w:tab w:val="left" w:pos="1560"/>
        </w:tabs>
        <w:ind w:right="117" w:firstLine="0"/>
        <w:jc w:val="both"/>
        <w:rPr>
          <w:u w:val="none"/>
        </w:rPr>
      </w:pPr>
      <w:r w:rsidRPr="00537C52">
        <w:rPr>
          <w:u w:val="none"/>
        </w:rPr>
        <w:t>share any user authentication information and/or password provided to an End-User with any Third Party to allow</w:t>
      </w:r>
      <w:r w:rsidRPr="00537C52">
        <w:rPr>
          <w:spacing w:val="-8"/>
          <w:u w:val="none"/>
        </w:rPr>
        <w:t xml:space="preserve"> </w:t>
      </w:r>
      <w:r w:rsidRPr="00537C52">
        <w:rPr>
          <w:u w:val="none"/>
        </w:rPr>
        <w:t>such</w:t>
      </w:r>
      <w:r w:rsidRPr="00537C52">
        <w:rPr>
          <w:spacing w:val="-5"/>
          <w:u w:val="none"/>
        </w:rPr>
        <w:t xml:space="preserve"> </w:t>
      </w:r>
      <w:r w:rsidRPr="00537C52">
        <w:rPr>
          <w:u w:val="none"/>
        </w:rPr>
        <w:t>party</w:t>
      </w:r>
      <w:r w:rsidRPr="00537C52">
        <w:rPr>
          <w:spacing w:val="-8"/>
          <w:u w:val="none"/>
        </w:rPr>
        <w:t xml:space="preserve"> </w:t>
      </w:r>
      <w:r w:rsidRPr="00537C52">
        <w:rPr>
          <w:u w:val="none"/>
        </w:rPr>
        <w:t>to</w:t>
      </w:r>
      <w:r w:rsidRPr="00537C52">
        <w:rPr>
          <w:spacing w:val="-3"/>
          <w:u w:val="none"/>
        </w:rPr>
        <w:t xml:space="preserve"> </w:t>
      </w:r>
      <w:r w:rsidRPr="00537C52">
        <w:rPr>
          <w:u w:val="none"/>
        </w:rPr>
        <w:t>access</w:t>
      </w:r>
      <w:r w:rsidRPr="00537C52">
        <w:rPr>
          <w:spacing w:val="-5"/>
          <w:u w:val="none"/>
        </w:rPr>
        <w:t xml:space="preserve"> </w:t>
      </w:r>
      <w:r w:rsidRPr="00537C52">
        <w:rPr>
          <w:u w:val="none"/>
        </w:rPr>
        <w:t>the</w:t>
      </w:r>
      <w:r w:rsidRPr="00537C52">
        <w:rPr>
          <w:spacing w:val="-1"/>
          <w:u w:val="none"/>
        </w:rPr>
        <w:t xml:space="preserve"> </w:t>
      </w:r>
      <w:r w:rsidRPr="00537C52">
        <w:rPr>
          <w:u w:val="none"/>
        </w:rPr>
        <w:t>End-User’s</w:t>
      </w:r>
      <w:r w:rsidRPr="00537C52">
        <w:rPr>
          <w:spacing w:val="-5"/>
          <w:u w:val="none"/>
        </w:rPr>
        <w:t xml:space="preserve"> </w:t>
      </w:r>
      <w:r w:rsidRPr="00537C52">
        <w:rPr>
          <w:u w:val="none"/>
        </w:rPr>
        <w:t>account</w:t>
      </w:r>
      <w:r w:rsidRPr="00537C52">
        <w:rPr>
          <w:spacing w:val="-2"/>
          <w:u w:val="none"/>
        </w:rPr>
        <w:t xml:space="preserve"> </w:t>
      </w:r>
      <w:r w:rsidRPr="00537C52">
        <w:rPr>
          <w:u w:val="none"/>
        </w:rPr>
        <w:t>with</w:t>
      </w:r>
      <w:r w:rsidRPr="00537C52">
        <w:rPr>
          <w:spacing w:val="-5"/>
          <w:u w:val="none"/>
        </w:rPr>
        <w:t xml:space="preserve"> </w:t>
      </w:r>
      <w:r w:rsidRPr="00537C52">
        <w:rPr>
          <w:u w:val="none"/>
        </w:rPr>
        <w:t>Invoice Cloud</w:t>
      </w:r>
      <w:r w:rsidRPr="00537C52">
        <w:rPr>
          <w:spacing w:val="-4"/>
          <w:u w:val="none"/>
        </w:rPr>
        <w:t xml:space="preserve"> </w:t>
      </w:r>
      <w:r w:rsidRPr="00537C52">
        <w:rPr>
          <w:u w:val="none"/>
        </w:rPr>
        <w:t>or</w:t>
      </w:r>
      <w:r w:rsidRPr="00537C52">
        <w:rPr>
          <w:spacing w:val="-3"/>
          <w:u w:val="none"/>
        </w:rPr>
        <w:t xml:space="preserve"> </w:t>
      </w:r>
      <w:r w:rsidRPr="00537C52">
        <w:rPr>
          <w:u w:val="none"/>
        </w:rPr>
        <w:t>to</w:t>
      </w:r>
      <w:r w:rsidRPr="00537C52">
        <w:rPr>
          <w:spacing w:val="-3"/>
          <w:u w:val="none"/>
        </w:rPr>
        <w:t xml:space="preserve"> </w:t>
      </w:r>
      <w:r w:rsidRPr="00537C52">
        <w:rPr>
          <w:u w:val="none"/>
        </w:rPr>
        <w:t>otherwise</w:t>
      </w:r>
      <w:r w:rsidRPr="00537C52">
        <w:rPr>
          <w:spacing w:val="-4"/>
          <w:u w:val="none"/>
        </w:rPr>
        <w:t xml:space="preserve"> </w:t>
      </w:r>
      <w:r w:rsidRPr="00537C52">
        <w:rPr>
          <w:u w:val="none"/>
        </w:rPr>
        <w:t>access</w:t>
      </w:r>
      <w:r w:rsidRPr="00537C52">
        <w:rPr>
          <w:spacing w:val="-5"/>
          <w:u w:val="none"/>
        </w:rPr>
        <w:t xml:space="preserve"> </w:t>
      </w:r>
      <w:r w:rsidRPr="00537C52">
        <w:rPr>
          <w:u w:val="none"/>
        </w:rPr>
        <w:t>the</w:t>
      </w:r>
      <w:r w:rsidRPr="00537C52">
        <w:rPr>
          <w:spacing w:val="-4"/>
          <w:u w:val="none"/>
        </w:rPr>
        <w:t xml:space="preserve"> </w:t>
      </w:r>
      <w:r w:rsidRPr="00537C52">
        <w:rPr>
          <w:u w:val="none"/>
        </w:rPr>
        <w:t>Subscriptions;</w:t>
      </w:r>
    </w:p>
    <w:p w14:paraId="7A1C7699" w14:textId="77777777" w:rsidR="00537C52" w:rsidRPr="00537C52" w:rsidRDefault="00537C52" w:rsidP="00537C52">
      <w:pPr>
        <w:pStyle w:val="ListParagraph"/>
        <w:numPr>
          <w:ilvl w:val="1"/>
          <w:numId w:val="6"/>
        </w:numPr>
        <w:tabs>
          <w:tab w:val="left" w:pos="1559"/>
          <w:tab w:val="left" w:pos="1560"/>
        </w:tabs>
        <w:ind w:right="-30" w:firstLine="0"/>
        <w:jc w:val="both"/>
        <w:rPr>
          <w:u w:val="none"/>
        </w:rPr>
      </w:pPr>
      <w:r w:rsidRPr="00537C52">
        <w:rPr>
          <w:u w:val="none"/>
        </w:rPr>
        <w:t>use the Bill Data Feed to affect, respond, or correlate data aggregated from other devices and data sources;</w:t>
      </w:r>
      <w:r w:rsidRPr="00537C52">
        <w:rPr>
          <w:spacing w:val="-5"/>
          <w:u w:val="none"/>
        </w:rPr>
        <w:t xml:space="preserve"> </w:t>
      </w:r>
    </w:p>
    <w:p w14:paraId="30FEBF33" w14:textId="77777777" w:rsidR="00537C52" w:rsidRPr="00537C52" w:rsidRDefault="00537C52" w:rsidP="00537C52">
      <w:pPr>
        <w:pStyle w:val="ListParagraph"/>
        <w:numPr>
          <w:ilvl w:val="1"/>
          <w:numId w:val="6"/>
        </w:numPr>
        <w:tabs>
          <w:tab w:val="left" w:pos="1559"/>
          <w:tab w:val="left" w:pos="1560"/>
        </w:tabs>
        <w:ind w:left="810" w:right="60" w:firstLine="25"/>
        <w:jc w:val="both"/>
        <w:rPr>
          <w:u w:val="none"/>
        </w:rPr>
      </w:pPr>
      <w:r w:rsidRPr="00537C52">
        <w:rPr>
          <w:u w:val="none"/>
        </w:rPr>
        <w:t>not or knowingly permit anyone to use the Bill Data Feed for any purpose or in any manner not authorized by this Agreement or for any unlawful purpose; or</w:t>
      </w:r>
    </w:p>
    <w:p w14:paraId="37F9C57E" w14:textId="77777777" w:rsidR="00537C52" w:rsidRDefault="00537C52" w:rsidP="00537C52">
      <w:pPr>
        <w:pStyle w:val="ListParagraph"/>
        <w:numPr>
          <w:ilvl w:val="1"/>
          <w:numId w:val="6"/>
        </w:numPr>
        <w:tabs>
          <w:tab w:val="left" w:pos="1559"/>
          <w:tab w:val="left" w:pos="1560"/>
        </w:tabs>
        <w:ind w:left="810" w:right="60" w:firstLine="25"/>
        <w:jc w:val="both"/>
        <w:rPr>
          <w:u w:val="none"/>
        </w:rPr>
      </w:pPr>
      <w:r w:rsidRPr="00537C52">
        <w:rPr>
          <w:u w:val="none"/>
        </w:rPr>
        <w:t>alter</w:t>
      </w:r>
      <w:r w:rsidRPr="00537C52">
        <w:rPr>
          <w:spacing w:val="-3"/>
          <w:u w:val="none"/>
        </w:rPr>
        <w:t xml:space="preserve"> </w:t>
      </w:r>
      <w:r w:rsidRPr="00537C52">
        <w:rPr>
          <w:u w:val="none"/>
        </w:rPr>
        <w:t>or</w:t>
      </w:r>
      <w:r w:rsidRPr="00537C52">
        <w:rPr>
          <w:spacing w:val="-3"/>
          <w:u w:val="none"/>
        </w:rPr>
        <w:t xml:space="preserve"> </w:t>
      </w:r>
      <w:r w:rsidRPr="00537C52">
        <w:rPr>
          <w:u w:val="none"/>
        </w:rPr>
        <w:t>remove</w:t>
      </w:r>
      <w:r w:rsidRPr="00537C52">
        <w:rPr>
          <w:spacing w:val="-4"/>
          <w:u w:val="none"/>
        </w:rPr>
        <w:t xml:space="preserve"> </w:t>
      </w:r>
      <w:r w:rsidRPr="00537C52">
        <w:rPr>
          <w:u w:val="none"/>
        </w:rPr>
        <w:t>any</w:t>
      </w:r>
      <w:r w:rsidRPr="00537C52">
        <w:rPr>
          <w:spacing w:val="-7"/>
          <w:u w:val="none"/>
        </w:rPr>
        <w:t xml:space="preserve"> </w:t>
      </w:r>
      <w:r w:rsidRPr="00537C52">
        <w:rPr>
          <w:u w:val="none"/>
        </w:rPr>
        <w:t>copyright</w:t>
      </w:r>
      <w:r w:rsidRPr="00537C52">
        <w:rPr>
          <w:spacing w:val="-2"/>
          <w:u w:val="none"/>
        </w:rPr>
        <w:t xml:space="preserve"> </w:t>
      </w:r>
      <w:r w:rsidRPr="00537C52">
        <w:rPr>
          <w:u w:val="none"/>
        </w:rPr>
        <w:t>notice</w:t>
      </w:r>
      <w:r w:rsidRPr="00537C52">
        <w:rPr>
          <w:spacing w:val="-4"/>
          <w:u w:val="none"/>
        </w:rPr>
        <w:t xml:space="preserve"> </w:t>
      </w:r>
      <w:r w:rsidRPr="00537C52">
        <w:rPr>
          <w:u w:val="none"/>
        </w:rPr>
        <w:t>or</w:t>
      </w:r>
      <w:r w:rsidRPr="00537C52">
        <w:rPr>
          <w:spacing w:val="-3"/>
          <w:u w:val="none"/>
        </w:rPr>
        <w:t xml:space="preserve"> </w:t>
      </w:r>
      <w:r w:rsidRPr="00537C52">
        <w:rPr>
          <w:u w:val="none"/>
        </w:rPr>
        <w:t>proprietary</w:t>
      </w:r>
      <w:r w:rsidRPr="00537C52">
        <w:rPr>
          <w:spacing w:val="-7"/>
          <w:u w:val="none"/>
        </w:rPr>
        <w:t xml:space="preserve"> </w:t>
      </w:r>
      <w:r w:rsidRPr="00537C52">
        <w:rPr>
          <w:u w:val="none"/>
        </w:rPr>
        <w:t>legend</w:t>
      </w:r>
      <w:r w:rsidRPr="00537C52">
        <w:rPr>
          <w:spacing w:val="-3"/>
          <w:u w:val="none"/>
        </w:rPr>
        <w:t xml:space="preserve"> </w:t>
      </w:r>
      <w:r w:rsidRPr="00537C52">
        <w:rPr>
          <w:u w:val="none"/>
        </w:rPr>
        <w:t>contained</w:t>
      </w:r>
      <w:r w:rsidRPr="00537C52">
        <w:rPr>
          <w:spacing w:val="-3"/>
          <w:u w:val="none"/>
        </w:rPr>
        <w:t xml:space="preserve"> </w:t>
      </w:r>
      <w:r w:rsidRPr="00537C52">
        <w:rPr>
          <w:u w:val="none"/>
        </w:rPr>
        <w:t>in</w:t>
      </w:r>
      <w:r w:rsidRPr="00537C52">
        <w:rPr>
          <w:spacing w:val="-5"/>
          <w:u w:val="none"/>
        </w:rPr>
        <w:t xml:space="preserve"> </w:t>
      </w:r>
      <w:r w:rsidRPr="00537C52">
        <w:rPr>
          <w:u w:val="none"/>
        </w:rPr>
        <w:t>or</w:t>
      </w:r>
      <w:r w:rsidRPr="00537C52">
        <w:rPr>
          <w:spacing w:val="-3"/>
          <w:u w:val="none"/>
        </w:rPr>
        <w:t xml:space="preserve"> </w:t>
      </w:r>
      <w:r w:rsidRPr="00537C52">
        <w:rPr>
          <w:u w:val="none"/>
        </w:rPr>
        <w:t>on</w:t>
      </w:r>
      <w:r w:rsidRPr="00537C52">
        <w:rPr>
          <w:spacing w:val="-5"/>
          <w:u w:val="none"/>
        </w:rPr>
        <w:t xml:space="preserve"> </w:t>
      </w:r>
      <w:r w:rsidRPr="00537C52">
        <w:rPr>
          <w:u w:val="none"/>
        </w:rPr>
        <w:t>the</w:t>
      </w:r>
      <w:r w:rsidRPr="00537C52">
        <w:rPr>
          <w:spacing w:val="-4"/>
          <w:u w:val="none"/>
        </w:rPr>
        <w:t xml:space="preserve"> </w:t>
      </w:r>
      <w:r w:rsidRPr="00537C52">
        <w:rPr>
          <w:u w:val="none"/>
        </w:rPr>
        <w:t>Subscriptions. Paragraphs</w:t>
      </w:r>
      <w:r w:rsidRPr="00537C52">
        <w:rPr>
          <w:spacing w:val="-5"/>
          <w:u w:val="none"/>
        </w:rPr>
        <w:t xml:space="preserve"> </w:t>
      </w:r>
      <w:r w:rsidRPr="00537C52">
        <w:rPr>
          <w:u w:val="none"/>
        </w:rPr>
        <w:t>(a)</w:t>
      </w:r>
      <w:r w:rsidRPr="00537C52">
        <w:rPr>
          <w:spacing w:val="-3"/>
          <w:u w:val="none"/>
        </w:rPr>
        <w:t xml:space="preserve"> </w:t>
      </w:r>
      <w:r w:rsidRPr="00537C52">
        <w:rPr>
          <w:u w:val="none"/>
        </w:rPr>
        <w:t>though</w:t>
      </w:r>
      <w:r w:rsidRPr="00537C52">
        <w:rPr>
          <w:spacing w:val="-5"/>
          <w:u w:val="none"/>
        </w:rPr>
        <w:t xml:space="preserve"> </w:t>
      </w:r>
      <w:r w:rsidRPr="00537C52">
        <w:rPr>
          <w:u w:val="none"/>
        </w:rPr>
        <w:t>(g)</w:t>
      </w:r>
      <w:r w:rsidRPr="00537C52">
        <w:rPr>
          <w:spacing w:val="-3"/>
          <w:u w:val="none"/>
        </w:rPr>
        <w:t xml:space="preserve"> </w:t>
      </w:r>
      <w:r w:rsidRPr="00537C52">
        <w:rPr>
          <w:u w:val="none"/>
        </w:rPr>
        <w:t>of</w:t>
      </w:r>
      <w:r w:rsidRPr="00537C52">
        <w:rPr>
          <w:spacing w:val="-6"/>
          <w:u w:val="none"/>
        </w:rPr>
        <w:t xml:space="preserve"> </w:t>
      </w:r>
      <w:r w:rsidRPr="00537C52">
        <w:rPr>
          <w:u w:val="none"/>
        </w:rPr>
        <w:t>this</w:t>
      </w:r>
      <w:r w:rsidRPr="00537C52">
        <w:rPr>
          <w:spacing w:val="-5"/>
          <w:u w:val="none"/>
        </w:rPr>
        <w:t xml:space="preserve"> </w:t>
      </w:r>
      <w:r w:rsidRPr="00537C52">
        <w:rPr>
          <w:u w:val="none"/>
        </w:rPr>
        <w:t>Section</w:t>
      </w:r>
      <w:r w:rsidRPr="00537C52">
        <w:rPr>
          <w:spacing w:val="-5"/>
          <w:u w:val="none"/>
        </w:rPr>
        <w:t xml:space="preserve"> </w:t>
      </w:r>
      <w:r w:rsidRPr="00537C52">
        <w:rPr>
          <w:u w:val="none"/>
        </w:rPr>
        <w:t>3</w:t>
      </w:r>
      <w:r w:rsidRPr="00537C52">
        <w:rPr>
          <w:spacing w:val="-3"/>
          <w:u w:val="none"/>
        </w:rPr>
        <w:t xml:space="preserve"> </w:t>
      </w:r>
      <w:r w:rsidRPr="00537C52">
        <w:rPr>
          <w:u w:val="none"/>
        </w:rPr>
        <w:t>are</w:t>
      </w:r>
      <w:r w:rsidRPr="00537C52">
        <w:rPr>
          <w:spacing w:val="-4"/>
          <w:u w:val="none"/>
        </w:rPr>
        <w:t xml:space="preserve"> </w:t>
      </w:r>
      <w:r w:rsidRPr="00537C52">
        <w:rPr>
          <w:u w:val="none"/>
        </w:rPr>
        <w:t>collectively</w:t>
      </w:r>
      <w:r w:rsidRPr="00537C52">
        <w:rPr>
          <w:spacing w:val="-5"/>
          <w:u w:val="none"/>
        </w:rPr>
        <w:t xml:space="preserve"> </w:t>
      </w:r>
      <w:r w:rsidRPr="00537C52">
        <w:rPr>
          <w:u w:val="none"/>
        </w:rPr>
        <w:t>referred</w:t>
      </w:r>
      <w:r w:rsidRPr="00537C52">
        <w:rPr>
          <w:spacing w:val="-3"/>
          <w:u w:val="none"/>
        </w:rPr>
        <w:t xml:space="preserve"> </w:t>
      </w:r>
      <w:r w:rsidRPr="00537C52">
        <w:rPr>
          <w:u w:val="none"/>
        </w:rPr>
        <w:t>to</w:t>
      </w:r>
      <w:r w:rsidRPr="00537C52">
        <w:rPr>
          <w:spacing w:val="-3"/>
          <w:u w:val="none"/>
        </w:rPr>
        <w:t xml:space="preserve"> </w:t>
      </w:r>
      <w:r w:rsidRPr="00537C52">
        <w:rPr>
          <w:u w:val="none"/>
        </w:rPr>
        <w:t>as</w:t>
      </w:r>
      <w:r w:rsidRPr="00537C52">
        <w:rPr>
          <w:spacing w:val="-5"/>
          <w:u w:val="none"/>
        </w:rPr>
        <w:t xml:space="preserve"> </w:t>
      </w:r>
      <w:r w:rsidRPr="00537C52">
        <w:rPr>
          <w:u w:val="none"/>
        </w:rPr>
        <w:t>the</w:t>
      </w:r>
      <w:r w:rsidRPr="00537C52">
        <w:rPr>
          <w:spacing w:val="-4"/>
          <w:u w:val="none"/>
        </w:rPr>
        <w:t xml:space="preserve"> </w:t>
      </w:r>
      <w:r w:rsidRPr="00537C52">
        <w:rPr>
          <w:u w:val="none"/>
        </w:rPr>
        <w:t>“</w:t>
      </w:r>
      <w:r w:rsidRPr="00537C52">
        <w:t>Restricted</w:t>
      </w:r>
      <w:r w:rsidRPr="00537C52">
        <w:rPr>
          <w:spacing w:val="-11"/>
        </w:rPr>
        <w:t xml:space="preserve"> </w:t>
      </w:r>
      <w:r w:rsidRPr="00537C52">
        <w:t>Activities</w:t>
      </w:r>
      <w:r w:rsidRPr="00537C52">
        <w:rPr>
          <w:u w:val="none"/>
        </w:rPr>
        <w:t>.”</w:t>
      </w:r>
    </w:p>
    <w:p w14:paraId="05813686" w14:textId="0CBC7A11" w:rsidR="00537C52" w:rsidRPr="00537C52" w:rsidRDefault="00537C52" w:rsidP="00480C98">
      <w:pPr>
        <w:pStyle w:val="ListParagraph"/>
        <w:numPr>
          <w:ilvl w:val="0"/>
          <w:numId w:val="1"/>
        </w:numPr>
        <w:tabs>
          <w:tab w:val="left" w:pos="839"/>
          <w:tab w:val="left" w:pos="840"/>
        </w:tabs>
        <w:spacing w:before="119"/>
        <w:ind w:right="117" w:firstLine="60"/>
        <w:jc w:val="both"/>
        <w:rPr>
          <w:u w:val="none"/>
        </w:rPr>
      </w:pPr>
      <w:r w:rsidRPr="00537C52">
        <w:t>Termination</w:t>
      </w:r>
      <w:r w:rsidRPr="00537C52">
        <w:rPr>
          <w:u w:val="none"/>
        </w:rPr>
        <w:t>. Unless earlier terminated as set forth herein, this Agreement is effective so long as the Subscriptions are used by End-User and the End User pays all applicable fees. End-User's rights under this Agreement will terminate immediately and automatically if End-User fails to comply with any of the limitations or other requirements described herein, fails to pay any required fees, or otherwise violates the terms of this Agreement. Upon any termination or expiration of this Agreement, End-User must cease use of the Subscriptions and must destroy all copies of the Subscriptions. Notwithstanding the foregoing, limitations on the use of the Subscriptions and the</w:t>
      </w:r>
      <w:r w:rsidRPr="00537C52">
        <w:rPr>
          <w:spacing w:val="-4"/>
          <w:u w:val="none"/>
        </w:rPr>
        <w:t xml:space="preserve"> </w:t>
      </w:r>
      <w:r w:rsidRPr="00537C52">
        <w:rPr>
          <w:u w:val="none"/>
        </w:rPr>
        <w:t>liability</w:t>
      </w:r>
      <w:r w:rsidRPr="00537C52">
        <w:rPr>
          <w:spacing w:val="-5"/>
          <w:u w:val="none"/>
        </w:rPr>
        <w:t xml:space="preserve"> </w:t>
      </w:r>
      <w:r w:rsidRPr="00537C52">
        <w:rPr>
          <w:u w:val="none"/>
        </w:rPr>
        <w:t>of</w:t>
      </w:r>
      <w:r w:rsidRPr="00537C52">
        <w:rPr>
          <w:spacing w:val="-6"/>
          <w:u w:val="none"/>
        </w:rPr>
        <w:t xml:space="preserve"> </w:t>
      </w:r>
      <w:r w:rsidRPr="00537C52">
        <w:rPr>
          <w:u w:val="none"/>
        </w:rPr>
        <w:t>Invoice Cloud</w:t>
      </w:r>
      <w:r w:rsidRPr="00537C52">
        <w:rPr>
          <w:spacing w:val="-4"/>
          <w:u w:val="none"/>
        </w:rPr>
        <w:t xml:space="preserve"> </w:t>
      </w:r>
      <w:r w:rsidRPr="00537C52">
        <w:rPr>
          <w:u w:val="none"/>
        </w:rPr>
        <w:t>shall</w:t>
      </w:r>
      <w:r w:rsidRPr="00537C52">
        <w:rPr>
          <w:spacing w:val="-4"/>
          <w:u w:val="none"/>
        </w:rPr>
        <w:t xml:space="preserve"> </w:t>
      </w:r>
      <w:r w:rsidRPr="00537C52">
        <w:rPr>
          <w:u w:val="none"/>
        </w:rPr>
        <w:t>survive</w:t>
      </w:r>
      <w:r w:rsidRPr="00537C52">
        <w:rPr>
          <w:spacing w:val="-4"/>
          <w:u w:val="none"/>
        </w:rPr>
        <w:t xml:space="preserve"> </w:t>
      </w:r>
      <w:r w:rsidRPr="00537C52">
        <w:rPr>
          <w:u w:val="none"/>
        </w:rPr>
        <w:t>any</w:t>
      </w:r>
      <w:r w:rsidRPr="00537C52">
        <w:rPr>
          <w:spacing w:val="-7"/>
          <w:u w:val="none"/>
        </w:rPr>
        <w:t xml:space="preserve"> </w:t>
      </w:r>
      <w:r w:rsidRPr="00537C52">
        <w:rPr>
          <w:u w:val="none"/>
        </w:rPr>
        <w:t>termination</w:t>
      </w:r>
      <w:r w:rsidRPr="00537C52">
        <w:rPr>
          <w:spacing w:val="-5"/>
          <w:u w:val="none"/>
        </w:rPr>
        <w:t xml:space="preserve"> </w:t>
      </w:r>
      <w:r w:rsidRPr="00537C52">
        <w:rPr>
          <w:u w:val="none"/>
        </w:rPr>
        <w:t>of</w:t>
      </w:r>
      <w:r w:rsidRPr="00537C52">
        <w:rPr>
          <w:spacing w:val="-6"/>
          <w:u w:val="none"/>
        </w:rPr>
        <w:t xml:space="preserve"> </w:t>
      </w:r>
      <w:r w:rsidRPr="00537C52">
        <w:rPr>
          <w:u w:val="none"/>
        </w:rPr>
        <w:t>this</w:t>
      </w:r>
      <w:r w:rsidRPr="00537C52">
        <w:rPr>
          <w:spacing w:val="-2"/>
          <w:u w:val="none"/>
        </w:rPr>
        <w:t xml:space="preserve"> </w:t>
      </w:r>
      <w:r w:rsidRPr="00537C52">
        <w:rPr>
          <w:u w:val="none"/>
        </w:rPr>
        <w:t>Agreement.</w:t>
      </w:r>
      <w:r w:rsidRPr="00537C52">
        <w:t xml:space="preserve"> </w:t>
      </w:r>
      <w:r w:rsidRPr="00537C52">
        <w:rPr>
          <w:u w:val="none"/>
        </w:rPr>
        <w:t>Termination of this Agreement shall not limit either party from pursuing other remedies available to it, including injunctive relief. Upon termination, End-User shall immediately cease any and all use of the Bill Data Feed and terminate all access by its employees, agents and/or others.</w:t>
      </w:r>
    </w:p>
    <w:p w14:paraId="35A38CDB" w14:textId="77777777" w:rsidR="00537C52" w:rsidRPr="00537C52" w:rsidRDefault="00537C52" w:rsidP="00537C52">
      <w:pPr>
        <w:tabs>
          <w:tab w:val="left" w:pos="839"/>
          <w:tab w:val="left" w:pos="840"/>
        </w:tabs>
        <w:spacing w:before="119"/>
        <w:ind w:left="180" w:right="117"/>
        <w:jc w:val="both"/>
        <w:rPr>
          <w:u w:color="000000"/>
        </w:rPr>
      </w:pPr>
    </w:p>
    <w:p w14:paraId="49157032" w14:textId="77777777" w:rsidR="00537C52" w:rsidRPr="00537C52" w:rsidRDefault="00537C52" w:rsidP="00480C98">
      <w:pPr>
        <w:pStyle w:val="Heading1"/>
        <w:numPr>
          <w:ilvl w:val="0"/>
          <w:numId w:val="1"/>
        </w:numPr>
        <w:tabs>
          <w:tab w:val="left" w:pos="841"/>
        </w:tabs>
        <w:ind w:right="0" w:hanging="30"/>
        <w:jc w:val="both"/>
        <w:rPr>
          <w:sz w:val="22"/>
          <w:szCs w:val="22"/>
        </w:rPr>
      </w:pPr>
      <w:r w:rsidRPr="00537C52">
        <w:rPr>
          <w:b w:val="0"/>
          <w:sz w:val="22"/>
          <w:szCs w:val="22"/>
          <w:u w:val="single"/>
        </w:rPr>
        <w:t>Ownership;</w:t>
      </w:r>
      <w:r w:rsidRPr="00537C52">
        <w:rPr>
          <w:b w:val="0"/>
          <w:spacing w:val="-8"/>
          <w:sz w:val="22"/>
          <w:szCs w:val="22"/>
          <w:u w:val="single"/>
        </w:rPr>
        <w:t xml:space="preserve"> </w:t>
      </w:r>
      <w:r w:rsidRPr="00537C52">
        <w:rPr>
          <w:b w:val="0"/>
          <w:sz w:val="22"/>
          <w:szCs w:val="22"/>
          <w:u w:val="single"/>
        </w:rPr>
        <w:t>Modifications</w:t>
      </w:r>
      <w:r w:rsidRPr="00537C52">
        <w:rPr>
          <w:sz w:val="22"/>
          <w:szCs w:val="22"/>
        </w:rPr>
        <w:t>.</w:t>
      </w:r>
    </w:p>
    <w:p w14:paraId="567E0CDF" w14:textId="77777777" w:rsidR="00537C52" w:rsidRPr="00537C52" w:rsidRDefault="00537C52" w:rsidP="00537C52">
      <w:pPr>
        <w:pStyle w:val="BodyText"/>
        <w:spacing w:before="10"/>
        <w:ind w:hanging="30"/>
        <w:rPr>
          <w:b/>
          <w:sz w:val="22"/>
          <w:szCs w:val="22"/>
        </w:rPr>
      </w:pPr>
    </w:p>
    <w:p w14:paraId="3B24FD77" w14:textId="61617D73" w:rsidR="00537C52" w:rsidRPr="00537C52" w:rsidRDefault="00537C52" w:rsidP="00537C52">
      <w:pPr>
        <w:pStyle w:val="ListParagraph"/>
        <w:numPr>
          <w:ilvl w:val="0"/>
          <w:numId w:val="9"/>
        </w:numPr>
        <w:tabs>
          <w:tab w:val="left" w:pos="1559"/>
          <w:tab w:val="left" w:pos="1560"/>
        </w:tabs>
        <w:ind w:right="60" w:hanging="29"/>
        <w:jc w:val="both"/>
        <w:rPr>
          <w:u w:val="none"/>
        </w:rPr>
      </w:pPr>
      <w:r w:rsidRPr="00537C52">
        <w:rPr>
          <w:u w:val="none"/>
        </w:rPr>
        <w:t>It is agreed that Invoice Cloud shall retain sole and exclusive ownership of all right, title and interest (including, without limitation, all patent, copyright, trademark, and trade secret rights), now existing or hereafter coming into existence, in and to the Subscription, and Bill Data Feeds. All rights not expressly granted hereunder are reserved by Invoice Cloud, and Recipient agrees that it does not acquire any rights, express or implied, therein, other than the licenses expressly set forth in this Agreement</w:t>
      </w:r>
      <w:r>
        <w:rPr>
          <w:u w:val="none"/>
        </w:rPr>
        <w:t>.</w:t>
      </w:r>
    </w:p>
    <w:p w14:paraId="696DEE5E" w14:textId="77777777" w:rsidR="009600F7" w:rsidRDefault="00537C52" w:rsidP="009600F7">
      <w:pPr>
        <w:pStyle w:val="ListParagraph"/>
        <w:numPr>
          <w:ilvl w:val="0"/>
          <w:numId w:val="9"/>
        </w:numPr>
        <w:tabs>
          <w:tab w:val="left" w:pos="840"/>
        </w:tabs>
        <w:spacing w:before="90"/>
        <w:ind w:right="116" w:hanging="29"/>
        <w:jc w:val="both"/>
        <w:rPr>
          <w:u w:val="none"/>
        </w:rPr>
      </w:pPr>
      <w:r w:rsidRPr="00537C52">
        <w:rPr>
          <w:u w:val="none"/>
        </w:rPr>
        <w:t>End-User will not use any of the other party's trademarks, logos, trade names or service marks (collectively, the "Marks") without Invoice Cloud’s prior written consent. Any permitted use by one party of the other's Marks shall be subject to the owner's quality control standards, and all associated goodwill shall inure to the benefit of the respective</w:t>
      </w:r>
      <w:r w:rsidRPr="00537C52">
        <w:rPr>
          <w:spacing w:val="-10"/>
          <w:u w:val="none"/>
        </w:rPr>
        <w:t xml:space="preserve"> </w:t>
      </w:r>
      <w:r w:rsidRPr="00537C52">
        <w:rPr>
          <w:u w:val="none"/>
        </w:rPr>
        <w:t>owner.</w:t>
      </w:r>
    </w:p>
    <w:p w14:paraId="4C02ACCD" w14:textId="34A7CC9F" w:rsidR="00537C52" w:rsidRPr="009600F7" w:rsidRDefault="00537C52" w:rsidP="009600F7">
      <w:pPr>
        <w:pStyle w:val="ListParagraph"/>
        <w:numPr>
          <w:ilvl w:val="0"/>
          <w:numId w:val="9"/>
        </w:numPr>
        <w:tabs>
          <w:tab w:val="left" w:pos="840"/>
        </w:tabs>
        <w:spacing w:before="90"/>
        <w:ind w:right="116" w:hanging="29"/>
        <w:jc w:val="both"/>
        <w:rPr>
          <w:u w:val="none"/>
        </w:rPr>
      </w:pPr>
      <w:r w:rsidRPr="009600F7">
        <w:rPr>
          <w:u w:val="none"/>
        </w:rPr>
        <w:t xml:space="preserve">Nothing in this Agreement shall be deemed to constitute an undertaking by Invoice Cloud to </w:t>
      </w:r>
      <w:r w:rsidR="00FD6CB4">
        <w:rPr>
          <w:u w:val="none"/>
        </w:rPr>
        <w:t xml:space="preserve">provide complete or accurate Bill Feed Data nor to </w:t>
      </w:r>
      <w:r w:rsidRPr="009600F7">
        <w:rPr>
          <w:u w:val="none"/>
        </w:rPr>
        <w:t xml:space="preserve">continue to disseminate the </w:t>
      </w:r>
      <w:r w:rsidR="00FD6CB4">
        <w:rPr>
          <w:u w:val="none"/>
        </w:rPr>
        <w:t>Bill Data Feeds</w:t>
      </w:r>
      <w:r w:rsidRPr="009600F7">
        <w:rPr>
          <w:u w:val="none"/>
        </w:rPr>
        <w:t xml:space="preserve"> in the present form or configuration or to continue to use existing communications facilities, Bill Data Feeds or extranet or similar service providers. Invoice Cloud, in its sole discretion and without End-User's consent, may from time to time make modifications to the Subscription and Bill Data Feeds irrespective of whether such modifications would require changes to be made by End-User, as applicable, or to any equipment, or would render any of the foregoing inoperative with respect to the</w:t>
      </w:r>
      <w:r w:rsidRPr="009600F7">
        <w:rPr>
          <w:spacing w:val="-29"/>
          <w:u w:val="none"/>
        </w:rPr>
        <w:t xml:space="preserve"> </w:t>
      </w:r>
      <w:r w:rsidRPr="009600F7">
        <w:rPr>
          <w:u w:val="none"/>
        </w:rPr>
        <w:t>Information.</w:t>
      </w:r>
    </w:p>
    <w:p w14:paraId="6B5F0321" w14:textId="55270465" w:rsidR="00537C52" w:rsidRDefault="00537C52" w:rsidP="00480C98">
      <w:pPr>
        <w:pStyle w:val="ListParagraph"/>
        <w:numPr>
          <w:ilvl w:val="0"/>
          <w:numId w:val="1"/>
        </w:numPr>
        <w:tabs>
          <w:tab w:val="left" w:pos="839"/>
          <w:tab w:val="left" w:pos="840"/>
        </w:tabs>
        <w:spacing w:before="117"/>
        <w:ind w:right="116" w:hanging="30"/>
        <w:jc w:val="both"/>
      </w:pPr>
      <w:bookmarkStart w:id="3" w:name="6._Fees;_Term.__Subscriptions_purchased_"/>
      <w:bookmarkEnd w:id="3"/>
      <w:r w:rsidRPr="00537C52">
        <w:t>Fees; Term</w:t>
      </w:r>
      <w:r w:rsidR="005F63FA">
        <w:t>; Payments</w:t>
      </w:r>
      <w:r w:rsidRPr="00537C52">
        <w:rPr>
          <w:u w:val="none"/>
        </w:rPr>
        <w:t xml:space="preserve">. </w:t>
      </w:r>
      <w:r w:rsidRPr="009600F7">
        <w:rPr>
          <w:u w:val="none"/>
        </w:rPr>
        <w:t xml:space="preserve">Subscriptions </w:t>
      </w:r>
      <w:r w:rsidR="005F63FA">
        <w:rPr>
          <w:u w:val="none"/>
        </w:rPr>
        <w:t xml:space="preserve">will be </w:t>
      </w:r>
      <w:r w:rsidRPr="009600F7">
        <w:rPr>
          <w:u w:val="none"/>
        </w:rPr>
        <w:t xml:space="preserve">purchased directly from Invoice Cloud </w:t>
      </w:r>
      <w:r w:rsidR="00201A76">
        <w:rPr>
          <w:u w:val="none"/>
        </w:rPr>
        <w:t>for the</w:t>
      </w:r>
      <w:r w:rsidRPr="009600F7">
        <w:rPr>
          <w:u w:val="none"/>
        </w:rPr>
        <w:t xml:space="preserve"> </w:t>
      </w:r>
      <w:r w:rsidR="005F63FA">
        <w:rPr>
          <w:u w:val="none"/>
        </w:rPr>
        <w:t xml:space="preserve">prices </w:t>
      </w:r>
      <w:r w:rsidRPr="009600F7">
        <w:rPr>
          <w:u w:val="none"/>
        </w:rPr>
        <w:t xml:space="preserve">for the applicable term, which shall be reflected </w:t>
      </w:r>
      <w:r w:rsidR="00AB5B79">
        <w:rPr>
          <w:u w:val="none"/>
        </w:rPr>
        <w:t xml:space="preserve">at </w:t>
      </w:r>
      <w:hyperlink r:id="rId8" w:history="1">
        <w:r w:rsidR="005F63FA" w:rsidRPr="00573B2E">
          <w:rPr>
            <w:rStyle w:val="Hyperlink"/>
          </w:rPr>
          <w:t>https://www1.mcc.net/ebill/active/Terms/ProcessingPackages16.pdf</w:t>
        </w:r>
      </w:hyperlink>
      <w:r w:rsidR="00201A76" w:rsidRPr="00480C98">
        <w:rPr>
          <w:u w:val="none"/>
        </w:rPr>
        <w:t xml:space="preserve"> (“Price List”) which prices may be modified by Invoice Cloud without prior notice, by posting new prices on the Price List</w:t>
      </w:r>
      <w:r w:rsidRPr="00480C98">
        <w:rPr>
          <w:u w:val="none"/>
        </w:rPr>
        <w:t xml:space="preserve">. Once End-User has submitted </w:t>
      </w:r>
      <w:r w:rsidR="00480C98">
        <w:rPr>
          <w:u w:val="none"/>
        </w:rPr>
        <w:t>the</w:t>
      </w:r>
      <w:r w:rsidRPr="00480C98">
        <w:rPr>
          <w:u w:val="none"/>
        </w:rPr>
        <w:t xml:space="preserve"> Order Form and Invoice Cloud has provided the access information for such Subscription, the sale and license hereunder will be considered final and not subject to any refunds.</w:t>
      </w:r>
      <w:r w:rsidR="005F63FA">
        <w:rPr>
          <w:u w:val="none"/>
        </w:rPr>
        <w:t xml:space="preserve"> End-User may upgrade its Subscription by clicking on the “Upgrade” button when using the Subscription, at which point End-User will be obligated to pay for the upgraded Subscription based on the Price List. Where the End-User is</w:t>
      </w:r>
      <w:r w:rsidR="00AB5B79">
        <w:rPr>
          <w:u w:val="none"/>
        </w:rPr>
        <w:t xml:space="preserve"> to </w:t>
      </w:r>
      <w:r w:rsidR="00AB5B79">
        <w:rPr>
          <w:u w:val="none"/>
        </w:rPr>
        <w:lastRenderedPageBreak/>
        <w:t>be</w:t>
      </w:r>
      <w:r w:rsidR="005F63FA">
        <w:rPr>
          <w:u w:val="none"/>
        </w:rPr>
        <w:t xml:space="preserve"> invoiced for the Subscription, </w:t>
      </w:r>
      <w:r w:rsidR="00AB5B79">
        <w:rPr>
          <w:u w:val="none"/>
        </w:rPr>
        <w:t xml:space="preserve">such invoices shall be paid upon receipt of the invoice from Invoice Cloud. </w:t>
      </w:r>
      <w:r w:rsidR="00AB5B79" w:rsidRPr="00480C98">
        <w:rPr>
          <w:u w:val="none"/>
        </w:rPr>
        <w:t xml:space="preserve">If End-User fails to timely pay any amount due hereunder, End-User agrees to pay late charges on outstanding amounts equal to one and one-half percent (1.5%) per month, or the highest interest rate permitted by law, whichever is lower, plus Invoice Cloud’s reasonable </w:t>
      </w:r>
      <w:proofErr w:type="spellStart"/>
      <w:r w:rsidR="00AB5B79" w:rsidRPr="00480C98">
        <w:rPr>
          <w:u w:val="none"/>
        </w:rPr>
        <w:t>attorneys</w:t>
      </w:r>
      <w:proofErr w:type="spellEnd"/>
      <w:r w:rsidR="00AB5B79" w:rsidRPr="00480C98">
        <w:rPr>
          <w:u w:val="none"/>
        </w:rPr>
        <w:t xml:space="preserve"> fees and costs related to any attempts to collect amounts due.</w:t>
      </w:r>
    </w:p>
    <w:p w14:paraId="6FC9E630" w14:textId="77777777" w:rsidR="00537C52" w:rsidRPr="00537C52" w:rsidRDefault="00537C52" w:rsidP="00480C98">
      <w:pPr>
        <w:pStyle w:val="ListParagraph"/>
        <w:numPr>
          <w:ilvl w:val="0"/>
          <w:numId w:val="1"/>
        </w:numPr>
        <w:tabs>
          <w:tab w:val="left" w:pos="839"/>
          <w:tab w:val="left" w:pos="840"/>
        </w:tabs>
        <w:spacing w:before="73"/>
        <w:ind w:right="115" w:hanging="30"/>
        <w:jc w:val="both"/>
        <w:rPr>
          <w:u w:val="none"/>
        </w:rPr>
      </w:pPr>
      <w:r w:rsidRPr="00537C52">
        <w:t>Automatic Renewal</w:t>
      </w:r>
      <w:r w:rsidRPr="00537C52">
        <w:rPr>
          <w:u w:val="none"/>
        </w:rPr>
        <w:t xml:space="preserve">. If End-User has purchased a Subscription through Invoice Cloud, End-User’s subscription will be automatically renewed at the expiration of the then-current term (subject to local regulation restrictions), excluding promotional and discount pricing. The new term will be for the same duration as the expired term unless otherwise specified at the time of renewal. If End-User wishes to cancel its subscription, End-User must, prior to the expiration of the then-current subscription term, provide written notice to Invoice Cloud. If End-User has purchased the Subscription through an Order Form or other payment method, Invoice Cloud will invoice End-User for such renewal term.  For the avoidance of doubt, if payment is not duly and timely received or available for any renewal term, Invoice Cloud reserves the right to terminate End-User’s access to the Subscription until such payment has been received. End-user must provide current, complete and accurate information for its billing account. End-User is responsible for ensuring this information is correct and must promptly update all information. </w:t>
      </w:r>
    </w:p>
    <w:p w14:paraId="2F90ACD6" w14:textId="77777777" w:rsidR="00537C52" w:rsidRPr="00537C52" w:rsidRDefault="00537C52" w:rsidP="00480C98">
      <w:pPr>
        <w:pStyle w:val="ListParagraph"/>
        <w:numPr>
          <w:ilvl w:val="0"/>
          <w:numId w:val="1"/>
        </w:numPr>
        <w:tabs>
          <w:tab w:val="left" w:pos="839"/>
          <w:tab w:val="left" w:pos="840"/>
        </w:tabs>
        <w:spacing w:before="119"/>
        <w:ind w:right="116" w:hanging="30"/>
        <w:jc w:val="both"/>
        <w:rPr>
          <w:u w:val="none"/>
        </w:rPr>
      </w:pPr>
      <w:bookmarkStart w:id="4" w:name="8._Modifications;_Derivative_Works;_Dist"/>
      <w:bookmarkEnd w:id="4"/>
      <w:r w:rsidRPr="00537C52">
        <w:t>Modifications; Derivative Works; Distribution</w:t>
      </w:r>
      <w:r w:rsidRPr="00537C52">
        <w:rPr>
          <w:u w:val="none"/>
        </w:rPr>
        <w:t>. In the event Invoice Cloud creates a modification or any derivative work of a Subscription or Bill Data Feed, the use, reproduction and distribution of such modifications or derivative works shall be governed by the terms and conditions of this</w:t>
      </w:r>
      <w:r w:rsidRPr="00537C52">
        <w:rPr>
          <w:spacing w:val="-26"/>
          <w:u w:val="none"/>
        </w:rPr>
        <w:t xml:space="preserve"> </w:t>
      </w:r>
      <w:r w:rsidRPr="00537C52">
        <w:rPr>
          <w:u w:val="none"/>
        </w:rPr>
        <w:t>Agreement.</w:t>
      </w:r>
    </w:p>
    <w:p w14:paraId="1C494616" w14:textId="4A31386C" w:rsidR="00537C52" w:rsidRPr="00537C52" w:rsidRDefault="00537C52" w:rsidP="00480C98">
      <w:pPr>
        <w:pStyle w:val="ListParagraph"/>
        <w:numPr>
          <w:ilvl w:val="0"/>
          <w:numId w:val="1"/>
        </w:numPr>
        <w:tabs>
          <w:tab w:val="left" w:pos="840"/>
        </w:tabs>
        <w:ind w:right="116" w:hanging="30"/>
        <w:jc w:val="both"/>
        <w:rPr>
          <w:color w:val="17365D"/>
          <w:u w:val="none"/>
        </w:rPr>
      </w:pPr>
      <w:bookmarkStart w:id="5" w:name="9._Inability_to_Comply_Due_to_Statute_or"/>
      <w:bookmarkEnd w:id="5"/>
      <w:r w:rsidRPr="00537C52">
        <w:t>Inability to Comply Due to Statute or Regulation</w:t>
      </w:r>
      <w:r w:rsidRPr="00537C52">
        <w:rPr>
          <w:u w:val="none"/>
        </w:rPr>
        <w:t>. If it is impossible for End-User t</w:t>
      </w:r>
      <w:r>
        <w:rPr>
          <w:u w:val="none"/>
        </w:rPr>
        <w:t xml:space="preserve">o comply with any of the terms </w:t>
      </w:r>
      <w:r w:rsidRPr="00537C52">
        <w:rPr>
          <w:u w:val="none"/>
        </w:rPr>
        <w:t>of this Agreement with respect to some or all of the Subscriptions due to statute, judicial order, or regulation then End-User must: (a) comply with the terms of this Agreement to the maximum extent possible; and (b) immediately provide written notice to Invoice Cloud describing these limitations. Except to the extent prohibited by statute or regulation, such description must</w:t>
      </w:r>
      <w:r w:rsidRPr="00537C52">
        <w:rPr>
          <w:spacing w:val="-4"/>
          <w:u w:val="none"/>
        </w:rPr>
        <w:t xml:space="preserve"> </w:t>
      </w:r>
      <w:r w:rsidRPr="00537C52">
        <w:rPr>
          <w:u w:val="none"/>
        </w:rPr>
        <w:t>be</w:t>
      </w:r>
      <w:r w:rsidRPr="00537C52">
        <w:rPr>
          <w:spacing w:val="-4"/>
          <w:u w:val="none"/>
        </w:rPr>
        <w:t xml:space="preserve"> </w:t>
      </w:r>
      <w:r w:rsidRPr="00537C52">
        <w:rPr>
          <w:u w:val="none"/>
        </w:rPr>
        <w:t>sufficiently</w:t>
      </w:r>
      <w:r w:rsidRPr="00537C52">
        <w:rPr>
          <w:spacing w:val="-5"/>
          <w:u w:val="none"/>
        </w:rPr>
        <w:t xml:space="preserve"> </w:t>
      </w:r>
      <w:r w:rsidRPr="00537C52">
        <w:rPr>
          <w:u w:val="none"/>
        </w:rPr>
        <w:t>detailed</w:t>
      </w:r>
      <w:r w:rsidRPr="00537C52">
        <w:rPr>
          <w:spacing w:val="-3"/>
          <w:u w:val="none"/>
        </w:rPr>
        <w:t xml:space="preserve"> </w:t>
      </w:r>
      <w:r w:rsidRPr="00537C52">
        <w:rPr>
          <w:u w:val="none"/>
        </w:rPr>
        <w:t>for</w:t>
      </w:r>
      <w:r w:rsidRPr="00537C52">
        <w:rPr>
          <w:spacing w:val="-3"/>
          <w:u w:val="none"/>
        </w:rPr>
        <w:t xml:space="preserve"> </w:t>
      </w:r>
      <w:r w:rsidRPr="00537C52">
        <w:rPr>
          <w:u w:val="none"/>
        </w:rPr>
        <w:t>a</w:t>
      </w:r>
      <w:r w:rsidRPr="00537C52">
        <w:rPr>
          <w:spacing w:val="-3"/>
          <w:u w:val="none"/>
        </w:rPr>
        <w:t xml:space="preserve"> </w:t>
      </w:r>
      <w:r w:rsidRPr="00537C52">
        <w:rPr>
          <w:u w:val="none"/>
        </w:rPr>
        <w:t>recipient</w:t>
      </w:r>
      <w:r w:rsidRPr="00537C52">
        <w:rPr>
          <w:spacing w:val="-4"/>
          <w:u w:val="none"/>
        </w:rPr>
        <w:t xml:space="preserve"> </w:t>
      </w:r>
      <w:r w:rsidRPr="00537C52">
        <w:rPr>
          <w:u w:val="none"/>
        </w:rPr>
        <w:t>of</w:t>
      </w:r>
      <w:r w:rsidRPr="00537C52">
        <w:rPr>
          <w:spacing w:val="-6"/>
          <w:u w:val="none"/>
        </w:rPr>
        <w:t xml:space="preserve"> </w:t>
      </w:r>
      <w:r w:rsidRPr="00537C52">
        <w:rPr>
          <w:u w:val="none"/>
        </w:rPr>
        <w:t>ordinary</w:t>
      </w:r>
      <w:r w:rsidRPr="00537C52">
        <w:rPr>
          <w:spacing w:val="-7"/>
          <w:u w:val="none"/>
        </w:rPr>
        <w:t xml:space="preserve"> </w:t>
      </w:r>
      <w:r w:rsidRPr="00537C52">
        <w:rPr>
          <w:u w:val="none"/>
        </w:rPr>
        <w:t>skill</w:t>
      </w:r>
      <w:r w:rsidRPr="00537C52">
        <w:rPr>
          <w:spacing w:val="-2"/>
          <w:u w:val="none"/>
        </w:rPr>
        <w:t xml:space="preserve"> </w:t>
      </w:r>
      <w:r w:rsidRPr="00537C52">
        <w:rPr>
          <w:u w:val="none"/>
        </w:rPr>
        <w:t>to</w:t>
      </w:r>
      <w:r w:rsidRPr="00537C52">
        <w:rPr>
          <w:spacing w:val="-3"/>
          <w:u w:val="none"/>
        </w:rPr>
        <w:t xml:space="preserve"> </w:t>
      </w:r>
      <w:r w:rsidRPr="00537C52">
        <w:rPr>
          <w:u w:val="none"/>
        </w:rPr>
        <w:t>be</w:t>
      </w:r>
      <w:r w:rsidRPr="00537C52">
        <w:rPr>
          <w:spacing w:val="-4"/>
          <w:u w:val="none"/>
        </w:rPr>
        <w:t xml:space="preserve"> </w:t>
      </w:r>
      <w:r w:rsidRPr="00537C52">
        <w:rPr>
          <w:u w:val="none"/>
        </w:rPr>
        <w:t>able</w:t>
      </w:r>
      <w:r w:rsidRPr="00537C52">
        <w:rPr>
          <w:spacing w:val="-4"/>
          <w:u w:val="none"/>
        </w:rPr>
        <w:t xml:space="preserve"> </w:t>
      </w:r>
      <w:r w:rsidRPr="00537C52">
        <w:rPr>
          <w:u w:val="none"/>
        </w:rPr>
        <w:t>to</w:t>
      </w:r>
      <w:r w:rsidRPr="00537C52">
        <w:rPr>
          <w:spacing w:val="-5"/>
          <w:u w:val="none"/>
        </w:rPr>
        <w:t xml:space="preserve"> </w:t>
      </w:r>
      <w:r w:rsidRPr="00537C52">
        <w:rPr>
          <w:u w:val="none"/>
        </w:rPr>
        <w:t>understand</w:t>
      </w:r>
      <w:r w:rsidRPr="00537C52">
        <w:rPr>
          <w:spacing w:val="-3"/>
          <w:u w:val="none"/>
        </w:rPr>
        <w:t xml:space="preserve"> </w:t>
      </w:r>
      <w:r w:rsidRPr="00537C52">
        <w:rPr>
          <w:u w:val="none"/>
        </w:rPr>
        <w:t>it.</w:t>
      </w:r>
      <w:bookmarkStart w:id="6" w:name="10._DISCLAIMER_OF_WARRANTY.__THE_SUBSCRI"/>
      <w:bookmarkEnd w:id="6"/>
    </w:p>
    <w:p w14:paraId="421276E9" w14:textId="572224B8" w:rsidR="00537C52" w:rsidRPr="00537C52" w:rsidRDefault="00537C52" w:rsidP="00480C98">
      <w:pPr>
        <w:pStyle w:val="ListParagraph"/>
        <w:numPr>
          <w:ilvl w:val="0"/>
          <w:numId w:val="1"/>
        </w:numPr>
        <w:tabs>
          <w:tab w:val="left" w:pos="840"/>
        </w:tabs>
        <w:ind w:right="116" w:hanging="30"/>
        <w:jc w:val="both"/>
        <w:rPr>
          <w:u w:val="none"/>
        </w:rPr>
      </w:pPr>
      <w:r w:rsidRPr="00537C52">
        <w:t>DISCLAIMER OF WARRANTY</w:t>
      </w:r>
      <w:r w:rsidRPr="00537C52">
        <w:rPr>
          <w:u w:val="none"/>
        </w:rPr>
        <w:t xml:space="preserve">. THE SUBSCRIPTIONS AND BILL PROCESSOR FEEDS ARE PROVIDED UNDER THIS AGREEMENT ON AN “AS IS” BASIS, WITHOUT WARRANTY OF ANY KIND, EITHER EXPRESSED OR IMPLIED, INCLUDING, WITHOUT LIMITATION, WARRANTIES THAT THE SUBSCRIPTIONS ARE FREE OF DEFECTS, MERCHANTABLE, FIT FOR A PARTICULAR PURPOSE OR NON-INFRINGING. THE ENTIRE RISK AS TO PERFORMANCE OF THE SUBSCRIPTIONS IS WITH END-USER. SHOULD THE SUBSCRIPTIONS OR BILL PROCESSOR FEEDS PROVE DEFECTIVE IN ANY RESPECT, END-USER (NOT </w:t>
      </w:r>
      <w:r>
        <w:rPr>
          <w:u w:val="none"/>
        </w:rPr>
        <w:t>INVOICE CLOUD</w:t>
      </w:r>
      <w:r w:rsidRPr="00537C52">
        <w:rPr>
          <w:u w:val="none"/>
        </w:rPr>
        <w:t>) ASSUMES THE COST OF ANY NECESSARY SERVICING, REPAIR OR CORRECTION. THIS DISCLAIMER OF WARRANTY CONSTITUTES AN ESSENTIAL PART OF THIS AGREEMENT. NO USE OF</w:t>
      </w:r>
      <w:r>
        <w:rPr>
          <w:u w:val="none"/>
        </w:rPr>
        <w:t xml:space="preserve"> ANY SUBSCRIPTION IS AUTHORIZED</w:t>
      </w:r>
      <w:r w:rsidRPr="00537C52">
        <w:rPr>
          <w:u w:val="none"/>
        </w:rPr>
        <w:t xml:space="preserve"> </w:t>
      </w:r>
      <w:proofErr w:type="gramStart"/>
      <w:r w:rsidRPr="00537C52">
        <w:rPr>
          <w:u w:val="none"/>
        </w:rPr>
        <w:t>HEREUNDER  EXCEPT</w:t>
      </w:r>
      <w:proofErr w:type="gramEnd"/>
      <w:r w:rsidRPr="00537C52">
        <w:rPr>
          <w:u w:val="none"/>
        </w:rPr>
        <w:t xml:space="preserve"> UNDER THIS DISCLAIMER. IN NO EVENT WILL WARRANTIES BY LAW (IF ANY) APPLY UNLESS REQUIRED BY STATUTE NOTWITHSTANDING EXCLUSION BY</w:t>
      </w:r>
      <w:r w:rsidRPr="00537C52">
        <w:rPr>
          <w:spacing w:val="-20"/>
          <w:u w:val="none"/>
        </w:rPr>
        <w:t xml:space="preserve"> </w:t>
      </w:r>
      <w:r w:rsidRPr="00537C52">
        <w:rPr>
          <w:u w:val="none"/>
        </w:rPr>
        <w:t>CONTRACT.</w:t>
      </w:r>
    </w:p>
    <w:p w14:paraId="7CFB4228" w14:textId="060F0900" w:rsidR="00537C52" w:rsidRPr="00537C52" w:rsidRDefault="00537C52" w:rsidP="00480C98">
      <w:pPr>
        <w:pStyle w:val="ListParagraph"/>
        <w:numPr>
          <w:ilvl w:val="0"/>
          <w:numId w:val="1"/>
        </w:numPr>
        <w:tabs>
          <w:tab w:val="left" w:pos="839"/>
          <w:tab w:val="left" w:pos="840"/>
        </w:tabs>
        <w:spacing w:before="119"/>
        <w:ind w:left="90" w:right="114" w:firstLine="0"/>
        <w:jc w:val="both"/>
        <w:rPr>
          <w:u w:val="none"/>
        </w:rPr>
      </w:pPr>
      <w:bookmarkStart w:id="7" w:name="11._LIMITATION_OF_LIABILITY._UNDER_NO_CI"/>
      <w:bookmarkEnd w:id="7"/>
      <w:r w:rsidRPr="00537C52">
        <w:t>LIMITATION</w:t>
      </w:r>
      <w:r w:rsidRPr="00537C52">
        <w:rPr>
          <w:spacing w:val="25"/>
        </w:rPr>
        <w:t xml:space="preserve"> </w:t>
      </w:r>
      <w:r w:rsidRPr="00537C52">
        <w:t>OF</w:t>
      </w:r>
      <w:r w:rsidRPr="00537C52">
        <w:rPr>
          <w:spacing w:val="27"/>
        </w:rPr>
        <w:t xml:space="preserve"> </w:t>
      </w:r>
      <w:r w:rsidRPr="00537C52">
        <w:t>LIABILITY</w:t>
      </w:r>
      <w:r w:rsidRPr="00537C52">
        <w:rPr>
          <w:u w:val="none"/>
        </w:rPr>
        <w:t>.</w:t>
      </w:r>
      <w:r w:rsidRPr="00537C52">
        <w:rPr>
          <w:spacing w:val="26"/>
          <w:u w:val="none"/>
        </w:rPr>
        <w:t xml:space="preserve"> </w:t>
      </w:r>
      <w:r w:rsidRPr="00537C52">
        <w:rPr>
          <w:u w:val="none"/>
        </w:rPr>
        <w:t>UNDER</w:t>
      </w:r>
      <w:r w:rsidRPr="00537C52">
        <w:rPr>
          <w:spacing w:val="25"/>
          <w:u w:val="none"/>
        </w:rPr>
        <w:t xml:space="preserve"> </w:t>
      </w:r>
      <w:r w:rsidRPr="00537C52">
        <w:rPr>
          <w:u w:val="none"/>
        </w:rPr>
        <w:t>NO</w:t>
      </w:r>
      <w:r w:rsidRPr="00537C52">
        <w:rPr>
          <w:spacing w:val="28"/>
          <w:u w:val="none"/>
        </w:rPr>
        <w:t xml:space="preserve"> </w:t>
      </w:r>
      <w:r w:rsidRPr="00537C52">
        <w:rPr>
          <w:u w:val="none"/>
        </w:rPr>
        <w:t>CIRCUMSTANCES</w:t>
      </w:r>
      <w:r w:rsidRPr="00537C52">
        <w:rPr>
          <w:spacing w:val="27"/>
          <w:u w:val="none"/>
        </w:rPr>
        <w:t xml:space="preserve"> </w:t>
      </w:r>
      <w:r w:rsidRPr="00537C52">
        <w:rPr>
          <w:u w:val="none"/>
        </w:rPr>
        <w:t>AND</w:t>
      </w:r>
      <w:r w:rsidRPr="00537C52">
        <w:rPr>
          <w:spacing w:val="25"/>
          <w:u w:val="none"/>
        </w:rPr>
        <w:t xml:space="preserve"> </w:t>
      </w:r>
      <w:r w:rsidRPr="00537C52">
        <w:rPr>
          <w:u w:val="none"/>
        </w:rPr>
        <w:t>UNDER</w:t>
      </w:r>
      <w:r w:rsidRPr="00537C52">
        <w:rPr>
          <w:spacing w:val="27"/>
          <w:u w:val="none"/>
        </w:rPr>
        <w:t xml:space="preserve"> </w:t>
      </w:r>
      <w:r w:rsidRPr="00537C52">
        <w:rPr>
          <w:u w:val="none"/>
        </w:rPr>
        <w:t>NO</w:t>
      </w:r>
      <w:r w:rsidRPr="00537C52">
        <w:rPr>
          <w:spacing w:val="28"/>
          <w:u w:val="none"/>
        </w:rPr>
        <w:t xml:space="preserve"> </w:t>
      </w:r>
      <w:r w:rsidRPr="00537C52">
        <w:rPr>
          <w:u w:val="none"/>
        </w:rPr>
        <w:t>LEGAL</w:t>
      </w:r>
      <w:r w:rsidRPr="00537C52">
        <w:rPr>
          <w:spacing w:val="26"/>
          <w:u w:val="none"/>
        </w:rPr>
        <w:t xml:space="preserve"> </w:t>
      </w:r>
      <w:r w:rsidRPr="00537C52">
        <w:rPr>
          <w:u w:val="none"/>
        </w:rPr>
        <w:t>THEORY,</w:t>
      </w:r>
      <w:r w:rsidRPr="00537C52">
        <w:rPr>
          <w:w w:val="99"/>
          <w:u w:val="none"/>
        </w:rPr>
        <w:t xml:space="preserve"> </w:t>
      </w:r>
      <w:r w:rsidRPr="00537C52">
        <w:rPr>
          <w:u w:val="none"/>
        </w:rPr>
        <w:t>WHETHER TORT (INCLUDING NEGLIGENCE), CONTRACT, OR OTHERWISE, SHALL INVOICE CLOUD OR ITS BILLERS, CUSTOMERS OR LICENSORS</w:t>
      </w:r>
      <w:r w:rsidRPr="00537C52">
        <w:rPr>
          <w:spacing w:val="27"/>
          <w:u w:val="none"/>
        </w:rPr>
        <w:t xml:space="preserve"> </w:t>
      </w:r>
      <w:r w:rsidRPr="00537C52">
        <w:rPr>
          <w:u w:val="none"/>
        </w:rPr>
        <w:t>BE LIABLE</w:t>
      </w:r>
      <w:r w:rsidRPr="00537C52">
        <w:rPr>
          <w:w w:val="99"/>
          <w:u w:val="none"/>
        </w:rPr>
        <w:t xml:space="preserve"> </w:t>
      </w:r>
      <w:r w:rsidRPr="00537C52">
        <w:rPr>
          <w:u w:val="none"/>
        </w:rPr>
        <w:t>TO</w:t>
      </w:r>
      <w:r w:rsidRPr="00537C52">
        <w:rPr>
          <w:spacing w:val="35"/>
          <w:u w:val="none"/>
        </w:rPr>
        <w:t xml:space="preserve"> </w:t>
      </w:r>
      <w:r w:rsidRPr="00537C52">
        <w:rPr>
          <w:u w:val="none"/>
        </w:rPr>
        <w:t>ANY</w:t>
      </w:r>
      <w:r w:rsidRPr="00537C52">
        <w:rPr>
          <w:spacing w:val="35"/>
          <w:u w:val="none"/>
        </w:rPr>
        <w:t xml:space="preserve"> </w:t>
      </w:r>
      <w:r w:rsidRPr="00537C52">
        <w:rPr>
          <w:u w:val="none"/>
        </w:rPr>
        <w:t>PERSON</w:t>
      </w:r>
      <w:r w:rsidRPr="00537C52">
        <w:rPr>
          <w:spacing w:val="35"/>
          <w:u w:val="none"/>
        </w:rPr>
        <w:t xml:space="preserve"> </w:t>
      </w:r>
      <w:r w:rsidRPr="00537C52">
        <w:rPr>
          <w:u w:val="none"/>
        </w:rPr>
        <w:t>FOR</w:t>
      </w:r>
      <w:r w:rsidRPr="00537C52">
        <w:rPr>
          <w:spacing w:val="35"/>
          <w:u w:val="none"/>
        </w:rPr>
        <w:t xml:space="preserve"> </w:t>
      </w:r>
      <w:r w:rsidRPr="00537C52">
        <w:rPr>
          <w:u w:val="none"/>
        </w:rPr>
        <w:t>ANY</w:t>
      </w:r>
      <w:r w:rsidRPr="00537C52">
        <w:rPr>
          <w:spacing w:val="35"/>
          <w:u w:val="none"/>
        </w:rPr>
        <w:t xml:space="preserve"> </w:t>
      </w:r>
      <w:r w:rsidRPr="00537C52">
        <w:rPr>
          <w:u w:val="none"/>
        </w:rPr>
        <w:t>INDIRECT,</w:t>
      </w:r>
      <w:r w:rsidRPr="00537C52">
        <w:rPr>
          <w:spacing w:val="35"/>
          <w:u w:val="none"/>
        </w:rPr>
        <w:t xml:space="preserve"> </w:t>
      </w:r>
      <w:r w:rsidRPr="00537C52">
        <w:rPr>
          <w:u w:val="none"/>
        </w:rPr>
        <w:t>SPECIAL,</w:t>
      </w:r>
      <w:r w:rsidRPr="00537C52">
        <w:rPr>
          <w:spacing w:val="36"/>
          <w:u w:val="none"/>
        </w:rPr>
        <w:t xml:space="preserve"> </w:t>
      </w:r>
      <w:r w:rsidRPr="00537C52">
        <w:rPr>
          <w:u w:val="none"/>
        </w:rPr>
        <w:t>INCIDENTAL,</w:t>
      </w:r>
      <w:r w:rsidRPr="00537C52">
        <w:rPr>
          <w:spacing w:val="35"/>
          <w:u w:val="none"/>
        </w:rPr>
        <w:t xml:space="preserve"> </w:t>
      </w:r>
      <w:r w:rsidRPr="00537C52">
        <w:rPr>
          <w:u w:val="none"/>
        </w:rPr>
        <w:t>OR</w:t>
      </w:r>
      <w:r w:rsidRPr="00537C52">
        <w:rPr>
          <w:spacing w:val="35"/>
          <w:u w:val="none"/>
        </w:rPr>
        <w:t xml:space="preserve"> </w:t>
      </w:r>
      <w:r w:rsidRPr="00537C52">
        <w:rPr>
          <w:u w:val="none"/>
        </w:rPr>
        <w:t>CONSEQUENTIAL</w:t>
      </w:r>
      <w:r w:rsidRPr="00537C52">
        <w:rPr>
          <w:spacing w:val="32"/>
          <w:u w:val="none"/>
        </w:rPr>
        <w:t xml:space="preserve"> </w:t>
      </w:r>
      <w:r w:rsidRPr="00537C52">
        <w:rPr>
          <w:u w:val="none"/>
        </w:rPr>
        <w:t>DAMAGES</w:t>
      </w:r>
      <w:r w:rsidRPr="00537C52">
        <w:rPr>
          <w:spacing w:val="33"/>
          <w:u w:val="none"/>
        </w:rPr>
        <w:t xml:space="preserve"> </w:t>
      </w:r>
      <w:r w:rsidRPr="00537C52">
        <w:rPr>
          <w:u w:val="none"/>
        </w:rPr>
        <w:t>OF</w:t>
      </w:r>
      <w:r w:rsidRPr="00537C52">
        <w:rPr>
          <w:spacing w:val="35"/>
          <w:u w:val="none"/>
        </w:rPr>
        <w:t xml:space="preserve"> </w:t>
      </w:r>
      <w:r w:rsidRPr="00537C52">
        <w:rPr>
          <w:u w:val="none"/>
        </w:rPr>
        <w:t>ANY</w:t>
      </w:r>
      <w:r w:rsidRPr="00537C52">
        <w:rPr>
          <w:w w:val="99"/>
          <w:u w:val="none"/>
        </w:rPr>
        <w:t xml:space="preserve"> </w:t>
      </w:r>
      <w:r w:rsidRPr="00537C52">
        <w:rPr>
          <w:u w:val="none"/>
        </w:rPr>
        <w:t>CHARACTER</w:t>
      </w:r>
      <w:r w:rsidRPr="00537C52">
        <w:rPr>
          <w:spacing w:val="6"/>
          <w:u w:val="none"/>
        </w:rPr>
        <w:t xml:space="preserve"> </w:t>
      </w:r>
      <w:r w:rsidRPr="00537C52">
        <w:rPr>
          <w:u w:val="none"/>
        </w:rPr>
        <w:t>INCLUDING,</w:t>
      </w:r>
      <w:r w:rsidRPr="00537C52">
        <w:rPr>
          <w:spacing w:val="10"/>
          <w:u w:val="none"/>
        </w:rPr>
        <w:t xml:space="preserve"> </w:t>
      </w:r>
      <w:r w:rsidRPr="00537C52">
        <w:rPr>
          <w:u w:val="none"/>
        </w:rPr>
        <w:t>WITHOUT</w:t>
      </w:r>
      <w:r w:rsidRPr="00537C52">
        <w:rPr>
          <w:spacing w:val="10"/>
          <w:u w:val="none"/>
        </w:rPr>
        <w:t xml:space="preserve"> </w:t>
      </w:r>
      <w:r w:rsidRPr="00537C52">
        <w:rPr>
          <w:u w:val="none"/>
        </w:rPr>
        <w:t>LIMITATION,</w:t>
      </w:r>
      <w:r w:rsidRPr="00537C52">
        <w:rPr>
          <w:spacing w:val="5"/>
          <w:u w:val="none"/>
        </w:rPr>
        <w:t xml:space="preserve"> </w:t>
      </w:r>
      <w:r w:rsidRPr="00537C52">
        <w:rPr>
          <w:u w:val="none"/>
        </w:rPr>
        <w:t>DAMAGES</w:t>
      </w:r>
      <w:r w:rsidRPr="00537C52">
        <w:rPr>
          <w:spacing w:val="6"/>
          <w:u w:val="none"/>
        </w:rPr>
        <w:t xml:space="preserve"> </w:t>
      </w:r>
      <w:r w:rsidRPr="00537C52">
        <w:rPr>
          <w:u w:val="none"/>
        </w:rPr>
        <w:t>FOR</w:t>
      </w:r>
      <w:r w:rsidRPr="00537C52">
        <w:rPr>
          <w:spacing w:val="8"/>
          <w:u w:val="none"/>
        </w:rPr>
        <w:t xml:space="preserve"> </w:t>
      </w:r>
      <w:r w:rsidRPr="00537C52">
        <w:rPr>
          <w:u w:val="none"/>
        </w:rPr>
        <w:t>LOSS</w:t>
      </w:r>
      <w:r w:rsidRPr="00537C52">
        <w:rPr>
          <w:spacing w:val="6"/>
          <w:u w:val="none"/>
        </w:rPr>
        <w:t xml:space="preserve"> </w:t>
      </w:r>
      <w:r w:rsidRPr="00537C52">
        <w:rPr>
          <w:u w:val="none"/>
        </w:rPr>
        <w:t>OF</w:t>
      </w:r>
      <w:r w:rsidRPr="00537C52">
        <w:rPr>
          <w:spacing w:val="10"/>
          <w:u w:val="none"/>
        </w:rPr>
        <w:t xml:space="preserve"> </w:t>
      </w:r>
      <w:r w:rsidRPr="00537C52">
        <w:rPr>
          <w:u w:val="none"/>
        </w:rPr>
        <w:t>GOODWILL,</w:t>
      </w:r>
      <w:r w:rsidRPr="00537C52">
        <w:rPr>
          <w:spacing w:val="7"/>
          <w:u w:val="none"/>
        </w:rPr>
        <w:t xml:space="preserve"> </w:t>
      </w:r>
      <w:r w:rsidRPr="00537C52">
        <w:rPr>
          <w:u w:val="none"/>
        </w:rPr>
        <w:t>WORK</w:t>
      </w:r>
      <w:r w:rsidRPr="00537C52">
        <w:rPr>
          <w:spacing w:val="10"/>
          <w:u w:val="none"/>
        </w:rPr>
        <w:t xml:space="preserve"> </w:t>
      </w:r>
      <w:r w:rsidRPr="00537C52">
        <w:rPr>
          <w:u w:val="none"/>
        </w:rPr>
        <w:t>STOPPAGE,</w:t>
      </w:r>
      <w:r w:rsidRPr="00537C52">
        <w:rPr>
          <w:w w:val="99"/>
          <w:u w:val="none"/>
        </w:rPr>
        <w:t xml:space="preserve"> </w:t>
      </w:r>
      <w:r w:rsidRPr="00537C52">
        <w:rPr>
          <w:u w:val="none"/>
        </w:rPr>
        <w:t>SECURITY</w:t>
      </w:r>
      <w:r w:rsidRPr="00537C52">
        <w:rPr>
          <w:spacing w:val="17"/>
          <w:u w:val="none"/>
        </w:rPr>
        <w:t xml:space="preserve"> </w:t>
      </w:r>
      <w:r w:rsidRPr="00537C52">
        <w:rPr>
          <w:u w:val="none"/>
        </w:rPr>
        <w:t>BREACHES</w:t>
      </w:r>
      <w:r w:rsidRPr="00537C52">
        <w:rPr>
          <w:spacing w:val="16"/>
          <w:u w:val="none"/>
        </w:rPr>
        <w:t xml:space="preserve"> </w:t>
      </w:r>
      <w:r w:rsidRPr="00537C52">
        <w:rPr>
          <w:u w:val="none"/>
        </w:rPr>
        <w:t>OR</w:t>
      </w:r>
      <w:r w:rsidRPr="00537C52">
        <w:rPr>
          <w:spacing w:val="18"/>
          <w:u w:val="none"/>
        </w:rPr>
        <w:t xml:space="preserve"> </w:t>
      </w:r>
      <w:r w:rsidRPr="00537C52">
        <w:rPr>
          <w:u w:val="none"/>
        </w:rPr>
        <w:t>FAILURES,</w:t>
      </w:r>
      <w:r w:rsidRPr="00537C52">
        <w:rPr>
          <w:spacing w:val="17"/>
          <w:u w:val="none"/>
        </w:rPr>
        <w:t xml:space="preserve"> </w:t>
      </w:r>
      <w:r w:rsidRPr="00537C52">
        <w:rPr>
          <w:u w:val="none"/>
        </w:rPr>
        <w:t>COMPUTER</w:t>
      </w:r>
      <w:r w:rsidRPr="00537C52">
        <w:rPr>
          <w:spacing w:val="16"/>
          <w:u w:val="none"/>
        </w:rPr>
        <w:t xml:space="preserve"> </w:t>
      </w:r>
      <w:r w:rsidRPr="00537C52">
        <w:rPr>
          <w:u w:val="none"/>
        </w:rPr>
        <w:t>FAILURE</w:t>
      </w:r>
      <w:r w:rsidRPr="00537C52">
        <w:rPr>
          <w:spacing w:val="17"/>
          <w:u w:val="none"/>
        </w:rPr>
        <w:t xml:space="preserve"> </w:t>
      </w:r>
      <w:r w:rsidRPr="00537C52">
        <w:rPr>
          <w:u w:val="none"/>
        </w:rPr>
        <w:t>OR</w:t>
      </w:r>
      <w:r w:rsidRPr="00537C52">
        <w:rPr>
          <w:spacing w:val="16"/>
          <w:u w:val="none"/>
        </w:rPr>
        <w:t xml:space="preserve"> </w:t>
      </w:r>
      <w:r w:rsidRPr="00537C52">
        <w:rPr>
          <w:u w:val="none"/>
        </w:rPr>
        <w:t>MALFUNCTION,</w:t>
      </w:r>
      <w:r w:rsidRPr="00537C52">
        <w:rPr>
          <w:spacing w:val="17"/>
          <w:u w:val="none"/>
        </w:rPr>
        <w:t xml:space="preserve"> </w:t>
      </w:r>
      <w:r w:rsidRPr="00537C52">
        <w:rPr>
          <w:u w:val="none"/>
        </w:rPr>
        <w:t>OR</w:t>
      </w:r>
      <w:r w:rsidRPr="00537C52">
        <w:rPr>
          <w:spacing w:val="18"/>
          <w:u w:val="none"/>
        </w:rPr>
        <w:t xml:space="preserve"> </w:t>
      </w:r>
      <w:r w:rsidRPr="00537C52">
        <w:rPr>
          <w:u w:val="none"/>
        </w:rPr>
        <w:t>ANY</w:t>
      </w:r>
      <w:r w:rsidRPr="00537C52">
        <w:rPr>
          <w:spacing w:val="20"/>
          <w:u w:val="none"/>
        </w:rPr>
        <w:t xml:space="preserve"> </w:t>
      </w:r>
      <w:r w:rsidRPr="00537C52">
        <w:rPr>
          <w:u w:val="none"/>
        </w:rPr>
        <w:t>AND</w:t>
      </w:r>
      <w:r w:rsidRPr="00537C52">
        <w:rPr>
          <w:spacing w:val="20"/>
          <w:u w:val="none"/>
        </w:rPr>
        <w:t xml:space="preserve"> </w:t>
      </w:r>
      <w:r w:rsidRPr="00537C52">
        <w:rPr>
          <w:u w:val="none"/>
        </w:rPr>
        <w:t>ALL</w:t>
      </w:r>
      <w:r w:rsidRPr="00537C52">
        <w:rPr>
          <w:spacing w:val="16"/>
          <w:u w:val="none"/>
        </w:rPr>
        <w:t xml:space="preserve"> </w:t>
      </w:r>
      <w:r w:rsidRPr="00537C52">
        <w:rPr>
          <w:u w:val="none"/>
        </w:rPr>
        <w:t>OTHER</w:t>
      </w:r>
      <w:r w:rsidRPr="00537C52">
        <w:rPr>
          <w:w w:val="99"/>
          <w:u w:val="none"/>
        </w:rPr>
        <w:t xml:space="preserve"> </w:t>
      </w:r>
      <w:r w:rsidRPr="00537C52">
        <w:rPr>
          <w:u w:val="none"/>
        </w:rPr>
        <w:t>DAMAGES</w:t>
      </w:r>
      <w:r w:rsidRPr="00537C52">
        <w:rPr>
          <w:spacing w:val="36"/>
          <w:u w:val="none"/>
        </w:rPr>
        <w:t xml:space="preserve"> </w:t>
      </w:r>
      <w:r w:rsidRPr="00537C52">
        <w:rPr>
          <w:u w:val="none"/>
        </w:rPr>
        <w:t>OR</w:t>
      </w:r>
      <w:r w:rsidRPr="00537C52">
        <w:rPr>
          <w:spacing w:val="38"/>
          <w:u w:val="none"/>
        </w:rPr>
        <w:t xml:space="preserve"> </w:t>
      </w:r>
      <w:r w:rsidRPr="00537C52">
        <w:rPr>
          <w:u w:val="none"/>
        </w:rPr>
        <w:t>LOSSES,</w:t>
      </w:r>
      <w:r w:rsidRPr="00537C52">
        <w:rPr>
          <w:spacing w:val="37"/>
          <w:u w:val="none"/>
        </w:rPr>
        <w:t xml:space="preserve"> </w:t>
      </w:r>
      <w:r w:rsidRPr="00537C52">
        <w:rPr>
          <w:u w:val="none"/>
        </w:rPr>
        <w:t>EVEN</w:t>
      </w:r>
      <w:r w:rsidRPr="00537C52">
        <w:rPr>
          <w:spacing w:val="37"/>
          <w:u w:val="none"/>
        </w:rPr>
        <w:t xml:space="preserve"> </w:t>
      </w:r>
      <w:r w:rsidRPr="00537C52">
        <w:rPr>
          <w:u w:val="none"/>
        </w:rPr>
        <w:t>IF</w:t>
      </w:r>
      <w:r w:rsidRPr="00537C52">
        <w:rPr>
          <w:spacing w:val="36"/>
          <w:u w:val="none"/>
        </w:rPr>
        <w:t xml:space="preserve"> </w:t>
      </w:r>
      <w:r w:rsidRPr="00537C52">
        <w:rPr>
          <w:u w:val="none"/>
        </w:rPr>
        <w:t>SUCH</w:t>
      </w:r>
      <w:r w:rsidRPr="00537C52">
        <w:rPr>
          <w:spacing w:val="37"/>
          <w:u w:val="none"/>
        </w:rPr>
        <w:t xml:space="preserve"> </w:t>
      </w:r>
      <w:r w:rsidRPr="00537C52">
        <w:rPr>
          <w:u w:val="none"/>
        </w:rPr>
        <w:t>PARTY</w:t>
      </w:r>
      <w:r w:rsidRPr="00537C52">
        <w:rPr>
          <w:spacing w:val="37"/>
          <w:u w:val="none"/>
        </w:rPr>
        <w:t xml:space="preserve"> </w:t>
      </w:r>
      <w:r w:rsidRPr="00537C52">
        <w:rPr>
          <w:u w:val="none"/>
        </w:rPr>
        <w:t>SHALL</w:t>
      </w:r>
      <w:r w:rsidRPr="00537C52">
        <w:rPr>
          <w:spacing w:val="35"/>
          <w:u w:val="none"/>
        </w:rPr>
        <w:t xml:space="preserve"> </w:t>
      </w:r>
      <w:r w:rsidRPr="00537C52">
        <w:rPr>
          <w:u w:val="none"/>
        </w:rPr>
        <w:t>HAVE</w:t>
      </w:r>
      <w:r w:rsidRPr="00537C52">
        <w:rPr>
          <w:spacing w:val="37"/>
          <w:u w:val="none"/>
        </w:rPr>
        <w:t xml:space="preserve"> </w:t>
      </w:r>
      <w:r w:rsidRPr="00537C52">
        <w:rPr>
          <w:u w:val="none"/>
        </w:rPr>
        <w:t>BEEN</w:t>
      </w:r>
      <w:r w:rsidRPr="00537C52">
        <w:rPr>
          <w:spacing w:val="37"/>
          <w:u w:val="none"/>
        </w:rPr>
        <w:t xml:space="preserve"> </w:t>
      </w:r>
      <w:r w:rsidRPr="00537C52">
        <w:rPr>
          <w:u w:val="none"/>
        </w:rPr>
        <w:t>INFORMED</w:t>
      </w:r>
      <w:r w:rsidRPr="00537C52">
        <w:rPr>
          <w:spacing w:val="37"/>
          <w:u w:val="none"/>
        </w:rPr>
        <w:t xml:space="preserve"> </w:t>
      </w:r>
      <w:r w:rsidRPr="00537C52">
        <w:rPr>
          <w:u w:val="none"/>
        </w:rPr>
        <w:t>OF</w:t>
      </w:r>
      <w:r w:rsidRPr="00537C52">
        <w:rPr>
          <w:spacing w:val="36"/>
          <w:u w:val="none"/>
        </w:rPr>
        <w:t xml:space="preserve"> </w:t>
      </w:r>
      <w:r w:rsidRPr="00537C52">
        <w:rPr>
          <w:u w:val="none"/>
        </w:rPr>
        <w:t>THE</w:t>
      </w:r>
      <w:r w:rsidRPr="00537C52">
        <w:rPr>
          <w:spacing w:val="37"/>
          <w:u w:val="none"/>
        </w:rPr>
        <w:t xml:space="preserve"> </w:t>
      </w:r>
      <w:r w:rsidRPr="00537C52">
        <w:rPr>
          <w:u w:val="none"/>
        </w:rPr>
        <w:t>POSSIBILITY</w:t>
      </w:r>
      <w:r w:rsidRPr="00537C52">
        <w:rPr>
          <w:spacing w:val="37"/>
          <w:u w:val="none"/>
        </w:rPr>
        <w:t xml:space="preserve"> </w:t>
      </w:r>
      <w:r w:rsidRPr="00537C52">
        <w:rPr>
          <w:u w:val="none"/>
        </w:rPr>
        <w:t>OF</w:t>
      </w:r>
      <w:r w:rsidRPr="00537C52">
        <w:rPr>
          <w:w w:val="99"/>
          <w:u w:val="none"/>
        </w:rPr>
        <w:t xml:space="preserve"> </w:t>
      </w:r>
      <w:r w:rsidRPr="00537C52">
        <w:rPr>
          <w:u w:val="none"/>
        </w:rPr>
        <w:t>SUCH</w:t>
      </w:r>
      <w:r w:rsidRPr="00537C52">
        <w:rPr>
          <w:spacing w:val="12"/>
          <w:u w:val="none"/>
        </w:rPr>
        <w:t xml:space="preserve"> </w:t>
      </w:r>
      <w:r w:rsidRPr="00537C52">
        <w:rPr>
          <w:u w:val="none"/>
        </w:rPr>
        <w:t>DAMAGES.</w:t>
      </w:r>
      <w:r w:rsidRPr="00537C52">
        <w:rPr>
          <w:spacing w:val="10"/>
          <w:u w:val="none"/>
        </w:rPr>
        <w:t xml:space="preserve"> </w:t>
      </w:r>
      <w:r w:rsidRPr="00537C52">
        <w:rPr>
          <w:u w:val="none"/>
        </w:rPr>
        <w:t>THIS</w:t>
      </w:r>
      <w:r w:rsidRPr="00537C52">
        <w:rPr>
          <w:spacing w:val="10"/>
          <w:u w:val="none"/>
        </w:rPr>
        <w:t xml:space="preserve"> </w:t>
      </w:r>
      <w:r w:rsidRPr="00537C52">
        <w:rPr>
          <w:u w:val="none"/>
        </w:rPr>
        <w:t>LIMITATION</w:t>
      </w:r>
      <w:r w:rsidRPr="00537C52">
        <w:rPr>
          <w:spacing w:val="10"/>
          <w:u w:val="none"/>
        </w:rPr>
        <w:t xml:space="preserve"> </w:t>
      </w:r>
      <w:r w:rsidRPr="00537C52">
        <w:rPr>
          <w:u w:val="none"/>
        </w:rPr>
        <w:t>OF</w:t>
      </w:r>
      <w:r w:rsidRPr="00537C52">
        <w:rPr>
          <w:spacing w:val="10"/>
          <w:u w:val="none"/>
        </w:rPr>
        <w:t xml:space="preserve"> </w:t>
      </w:r>
      <w:r w:rsidRPr="00537C52">
        <w:rPr>
          <w:u w:val="none"/>
        </w:rPr>
        <w:t>LIABILITY</w:t>
      </w:r>
      <w:r w:rsidRPr="00537C52">
        <w:rPr>
          <w:spacing w:val="10"/>
          <w:u w:val="none"/>
        </w:rPr>
        <w:t xml:space="preserve"> </w:t>
      </w:r>
      <w:r w:rsidRPr="00537C52">
        <w:rPr>
          <w:u w:val="none"/>
        </w:rPr>
        <w:t>SHALL</w:t>
      </w:r>
      <w:r w:rsidRPr="00537C52">
        <w:rPr>
          <w:spacing w:val="8"/>
          <w:u w:val="none"/>
        </w:rPr>
        <w:t xml:space="preserve"> </w:t>
      </w:r>
      <w:r w:rsidRPr="00537C52">
        <w:rPr>
          <w:u w:val="none"/>
        </w:rPr>
        <w:t>NOT</w:t>
      </w:r>
      <w:r w:rsidRPr="00537C52">
        <w:rPr>
          <w:spacing w:val="15"/>
          <w:u w:val="none"/>
        </w:rPr>
        <w:t xml:space="preserve"> </w:t>
      </w:r>
      <w:r w:rsidRPr="00537C52">
        <w:rPr>
          <w:u w:val="none"/>
        </w:rPr>
        <w:t>APPLY</w:t>
      </w:r>
      <w:r w:rsidRPr="00537C52">
        <w:rPr>
          <w:spacing w:val="10"/>
          <w:u w:val="none"/>
        </w:rPr>
        <w:t xml:space="preserve"> </w:t>
      </w:r>
      <w:r w:rsidRPr="00537C52">
        <w:rPr>
          <w:u w:val="none"/>
        </w:rPr>
        <w:t>TO</w:t>
      </w:r>
      <w:r w:rsidRPr="00537C52">
        <w:rPr>
          <w:spacing w:val="10"/>
          <w:u w:val="none"/>
        </w:rPr>
        <w:t xml:space="preserve"> </w:t>
      </w:r>
      <w:r w:rsidRPr="00537C52">
        <w:rPr>
          <w:u w:val="none"/>
        </w:rPr>
        <w:t>THE</w:t>
      </w:r>
      <w:r w:rsidRPr="00537C52">
        <w:rPr>
          <w:spacing w:val="10"/>
          <w:u w:val="none"/>
        </w:rPr>
        <w:t xml:space="preserve"> </w:t>
      </w:r>
      <w:r w:rsidRPr="00537C52">
        <w:rPr>
          <w:u w:val="none"/>
        </w:rPr>
        <w:t>EXTENT</w:t>
      </w:r>
      <w:r w:rsidRPr="00537C52">
        <w:rPr>
          <w:spacing w:val="12"/>
          <w:u w:val="none"/>
        </w:rPr>
        <w:t xml:space="preserve"> </w:t>
      </w:r>
      <w:r w:rsidRPr="00537C52">
        <w:rPr>
          <w:u w:val="none"/>
        </w:rPr>
        <w:t>APPLICABLE</w:t>
      </w:r>
      <w:r w:rsidRPr="00537C52">
        <w:rPr>
          <w:spacing w:val="12"/>
          <w:u w:val="none"/>
        </w:rPr>
        <w:t xml:space="preserve"> </w:t>
      </w:r>
      <w:r w:rsidRPr="00537C52">
        <w:rPr>
          <w:u w:val="none"/>
        </w:rPr>
        <w:t>LAW</w:t>
      </w:r>
      <w:r w:rsidRPr="00537C52">
        <w:rPr>
          <w:w w:val="99"/>
          <w:u w:val="none"/>
        </w:rPr>
        <w:t xml:space="preserve"> </w:t>
      </w:r>
      <w:r w:rsidRPr="00537C52">
        <w:rPr>
          <w:u w:val="none"/>
        </w:rPr>
        <w:t>PROHIBITS</w:t>
      </w:r>
      <w:r w:rsidRPr="00537C52">
        <w:rPr>
          <w:spacing w:val="15"/>
          <w:u w:val="none"/>
        </w:rPr>
        <w:t xml:space="preserve"> </w:t>
      </w:r>
      <w:r w:rsidRPr="00537C52">
        <w:rPr>
          <w:u w:val="none"/>
        </w:rPr>
        <w:t>SUCH</w:t>
      </w:r>
      <w:r w:rsidRPr="00537C52">
        <w:rPr>
          <w:spacing w:val="15"/>
          <w:u w:val="none"/>
        </w:rPr>
        <w:t xml:space="preserve"> </w:t>
      </w:r>
      <w:r w:rsidRPr="00537C52">
        <w:rPr>
          <w:u w:val="none"/>
        </w:rPr>
        <w:t>LIMITATIONS.</w:t>
      </w:r>
      <w:r w:rsidRPr="00537C52">
        <w:rPr>
          <w:spacing w:val="15"/>
          <w:u w:val="none"/>
        </w:rPr>
        <w:t xml:space="preserve"> </w:t>
      </w:r>
      <w:r w:rsidRPr="00537C52">
        <w:rPr>
          <w:u w:val="none"/>
        </w:rPr>
        <w:t>SOME</w:t>
      </w:r>
      <w:r w:rsidRPr="00537C52">
        <w:rPr>
          <w:spacing w:val="12"/>
          <w:u w:val="none"/>
        </w:rPr>
        <w:t xml:space="preserve"> </w:t>
      </w:r>
      <w:r w:rsidRPr="00537C52">
        <w:rPr>
          <w:u w:val="none"/>
        </w:rPr>
        <w:t>JURISDICTIONS</w:t>
      </w:r>
      <w:r w:rsidRPr="00537C52">
        <w:rPr>
          <w:spacing w:val="15"/>
          <w:u w:val="none"/>
        </w:rPr>
        <w:t xml:space="preserve"> </w:t>
      </w:r>
      <w:r w:rsidRPr="00537C52">
        <w:rPr>
          <w:u w:val="none"/>
        </w:rPr>
        <w:t>DO</w:t>
      </w:r>
      <w:r w:rsidRPr="00537C52">
        <w:rPr>
          <w:spacing w:val="15"/>
          <w:u w:val="none"/>
        </w:rPr>
        <w:t xml:space="preserve"> </w:t>
      </w:r>
      <w:r w:rsidRPr="00537C52">
        <w:rPr>
          <w:u w:val="none"/>
        </w:rPr>
        <w:t>NOT</w:t>
      </w:r>
      <w:r w:rsidRPr="00537C52">
        <w:rPr>
          <w:spacing w:val="16"/>
          <w:u w:val="none"/>
        </w:rPr>
        <w:t xml:space="preserve"> </w:t>
      </w:r>
      <w:r w:rsidRPr="00537C52">
        <w:rPr>
          <w:u w:val="none"/>
        </w:rPr>
        <w:t>ALLOW</w:t>
      </w:r>
      <w:r w:rsidRPr="00537C52">
        <w:rPr>
          <w:spacing w:val="16"/>
          <w:u w:val="none"/>
        </w:rPr>
        <w:t xml:space="preserve"> </w:t>
      </w:r>
      <w:r w:rsidRPr="00537C52">
        <w:rPr>
          <w:u w:val="none"/>
        </w:rPr>
        <w:t>THE</w:t>
      </w:r>
      <w:r w:rsidRPr="00537C52">
        <w:rPr>
          <w:spacing w:val="15"/>
          <w:u w:val="none"/>
        </w:rPr>
        <w:t xml:space="preserve"> </w:t>
      </w:r>
      <w:r w:rsidRPr="00537C52">
        <w:rPr>
          <w:u w:val="none"/>
        </w:rPr>
        <w:t>EXCLUSION</w:t>
      </w:r>
      <w:r w:rsidRPr="00537C52">
        <w:rPr>
          <w:spacing w:val="15"/>
          <w:u w:val="none"/>
        </w:rPr>
        <w:t xml:space="preserve"> </w:t>
      </w:r>
      <w:r w:rsidRPr="00537C52">
        <w:rPr>
          <w:u w:val="none"/>
        </w:rPr>
        <w:t>OR</w:t>
      </w:r>
      <w:r w:rsidRPr="00537C52">
        <w:rPr>
          <w:spacing w:val="15"/>
          <w:u w:val="none"/>
        </w:rPr>
        <w:t xml:space="preserve"> </w:t>
      </w:r>
      <w:r w:rsidRPr="00537C52">
        <w:rPr>
          <w:u w:val="none"/>
        </w:rPr>
        <w:t>LIMITATION</w:t>
      </w:r>
      <w:r w:rsidRPr="00537C52">
        <w:rPr>
          <w:w w:val="99"/>
          <w:u w:val="none"/>
        </w:rPr>
        <w:t xml:space="preserve"> </w:t>
      </w:r>
      <w:r w:rsidRPr="00537C52">
        <w:rPr>
          <w:u w:val="none"/>
        </w:rPr>
        <w:t>OF INCIDENTAL OR CONSEQUENTIAL DAMAGES, SO THIS EXCLUSION AND LIMITATION MAY</w:t>
      </w:r>
      <w:r w:rsidRPr="00537C52">
        <w:rPr>
          <w:spacing w:val="-36"/>
          <w:u w:val="none"/>
        </w:rPr>
        <w:t xml:space="preserve"> </w:t>
      </w:r>
      <w:r w:rsidRPr="00537C52">
        <w:rPr>
          <w:u w:val="none"/>
        </w:rPr>
        <w:t>NOT APPLY.</w:t>
      </w:r>
    </w:p>
    <w:p w14:paraId="38B4D40E" w14:textId="2FCAA919" w:rsidR="00537C52" w:rsidRPr="00537C52" w:rsidRDefault="00537C52" w:rsidP="00480C98">
      <w:pPr>
        <w:pStyle w:val="BodyText"/>
        <w:spacing w:before="117"/>
        <w:ind w:left="90" w:right="116" w:hanging="1"/>
        <w:rPr>
          <w:sz w:val="22"/>
          <w:szCs w:val="22"/>
          <w:u w:val="none"/>
        </w:rPr>
      </w:pPr>
      <w:r w:rsidRPr="00537C52">
        <w:rPr>
          <w:sz w:val="22"/>
          <w:szCs w:val="22"/>
          <w:u w:val="none"/>
        </w:rPr>
        <w:t xml:space="preserve">NOTWITHSTANDING ANY OTHER PROVISION OF THIS AGREEMENT, INVOICE CLOUD’S LIABILITY UNDER THIS AGREEMENT, WHETHER UNDER CONTRACT LAW, TORT LAW, WARRANTY, OR OTHERWISE SHALL BE LIMITED TO DIRECT DAMAGES NOT TO EXCEED THE AMOUNTS ACTUALLY RECEIVED BY </w:t>
      </w:r>
      <w:r w:rsidR="009600F7">
        <w:rPr>
          <w:sz w:val="22"/>
          <w:szCs w:val="22"/>
          <w:u w:val="none"/>
        </w:rPr>
        <w:t>INVOICE CLOUD</w:t>
      </w:r>
      <w:r w:rsidRPr="00537C52">
        <w:rPr>
          <w:sz w:val="22"/>
          <w:szCs w:val="22"/>
          <w:u w:val="none"/>
        </w:rPr>
        <w:t xml:space="preserve"> UNDER THIS AGREEMENT FOR THE SUBSCRIPTION </w:t>
      </w:r>
      <w:r w:rsidRPr="00537C52">
        <w:rPr>
          <w:sz w:val="22"/>
          <w:szCs w:val="22"/>
          <w:u w:val="none"/>
        </w:rPr>
        <w:lastRenderedPageBreak/>
        <w:t>TERM IMMEDIATELY PRECEDING THE ACTION GIVING RISE TO THE CLAIM.</w:t>
      </w:r>
    </w:p>
    <w:p w14:paraId="0C37E1B9" w14:textId="77777777" w:rsidR="00537C52" w:rsidRPr="00537C52" w:rsidRDefault="00537C52" w:rsidP="00480C98">
      <w:pPr>
        <w:pStyle w:val="ListParagraph"/>
        <w:numPr>
          <w:ilvl w:val="0"/>
          <w:numId w:val="1"/>
        </w:numPr>
        <w:tabs>
          <w:tab w:val="left" w:pos="840"/>
        </w:tabs>
        <w:spacing w:before="117"/>
        <w:ind w:right="117" w:hanging="30"/>
        <w:jc w:val="both"/>
        <w:rPr>
          <w:u w:val="none"/>
        </w:rPr>
      </w:pPr>
      <w:bookmarkStart w:id="8" w:name="12._Termination.__This_Agreement_and_the"/>
      <w:bookmarkEnd w:id="8"/>
      <w:r w:rsidRPr="00537C52">
        <w:t>Termination</w:t>
      </w:r>
      <w:r w:rsidRPr="00537C52">
        <w:rPr>
          <w:u w:val="none"/>
        </w:rPr>
        <w:t>. This Agreement and the rights granted hereunder will terminate immediately automatically if End-User breaches any of the terms herein. Invoice Cloud reserves the right to suspend the license provided hereunder as a result of any use it suspects in its good faith judgement to be in violation of this Agreement or applicable law. Provisions, which,</w:t>
      </w:r>
      <w:r w:rsidRPr="00537C52">
        <w:rPr>
          <w:spacing w:val="-4"/>
          <w:u w:val="none"/>
        </w:rPr>
        <w:t xml:space="preserve"> </w:t>
      </w:r>
      <w:r w:rsidRPr="00537C52">
        <w:rPr>
          <w:u w:val="none"/>
        </w:rPr>
        <w:t>by</w:t>
      </w:r>
      <w:r w:rsidRPr="00537C52">
        <w:rPr>
          <w:spacing w:val="-8"/>
          <w:u w:val="none"/>
        </w:rPr>
        <w:t xml:space="preserve"> </w:t>
      </w:r>
      <w:r w:rsidRPr="00537C52">
        <w:rPr>
          <w:u w:val="none"/>
        </w:rPr>
        <w:t>their</w:t>
      </w:r>
      <w:r w:rsidRPr="00537C52">
        <w:rPr>
          <w:spacing w:val="-1"/>
          <w:u w:val="none"/>
        </w:rPr>
        <w:t xml:space="preserve"> </w:t>
      </w:r>
      <w:r w:rsidRPr="00537C52">
        <w:rPr>
          <w:u w:val="none"/>
        </w:rPr>
        <w:t>nature,</w:t>
      </w:r>
      <w:r w:rsidRPr="00537C52">
        <w:rPr>
          <w:spacing w:val="-1"/>
          <w:u w:val="none"/>
        </w:rPr>
        <w:t xml:space="preserve"> </w:t>
      </w:r>
      <w:r w:rsidRPr="00537C52">
        <w:rPr>
          <w:u w:val="none"/>
        </w:rPr>
        <w:t>must</w:t>
      </w:r>
      <w:r w:rsidRPr="00537C52">
        <w:rPr>
          <w:spacing w:val="-4"/>
          <w:u w:val="none"/>
        </w:rPr>
        <w:t xml:space="preserve"> </w:t>
      </w:r>
      <w:r w:rsidRPr="00537C52">
        <w:rPr>
          <w:u w:val="none"/>
        </w:rPr>
        <w:t>remain</w:t>
      </w:r>
      <w:r w:rsidRPr="00537C52">
        <w:rPr>
          <w:spacing w:val="-5"/>
          <w:u w:val="none"/>
        </w:rPr>
        <w:t xml:space="preserve"> </w:t>
      </w:r>
      <w:r w:rsidRPr="00537C52">
        <w:rPr>
          <w:u w:val="none"/>
        </w:rPr>
        <w:t>in</w:t>
      </w:r>
      <w:r w:rsidRPr="00537C52">
        <w:rPr>
          <w:spacing w:val="-5"/>
          <w:u w:val="none"/>
        </w:rPr>
        <w:t xml:space="preserve"> </w:t>
      </w:r>
      <w:r w:rsidRPr="00537C52">
        <w:rPr>
          <w:u w:val="none"/>
        </w:rPr>
        <w:t>effect,</w:t>
      </w:r>
      <w:r w:rsidRPr="00537C52">
        <w:rPr>
          <w:spacing w:val="-4"/>
          <w:u w:val="none"/>
        </w:rPr>
        <w:t xml:space="preserve"> </w:t>
      </w:r>
      <w:r w:rsidRPr="00537C52">
        <w:rPr>
          <w:u w:val="none"/>
        </w:rPr>
        <w:t>beyond</w:t>
      </w:r>
      <w:r w:rsidRPr="00537C52">
        <w:rPr>
          <w:spacing w:val="-3"/>
          <w:u w:val="none"/>
        </w:rPr>
        <w:t xml:space="preserve"> </w:t>
      </w:r>
      <w:r w:rsidRPr="00537C52">
        <w:rPr>
          <w:u w:val="none"/>
        </w:rPr>
        <w:t>the</w:t>
      </w:r>
      <w:r w:rsidRPr="00537C52">
        <w:rPr>
          <w:spacing w:val="-4"/>
          <w:u w:val="none"/>
        </w:rPr>
        <w:t xml:space="preserve"> </w:t>
      </w:r>
      <w:r w:rsidRPr="00537C52">
        <w:rPr>
          <w:u w:val="none"/>
        </w:rPr>
        <w:t>termination</w:t>
      </w:r>
      <w:r w:rsidRPr="00537C52">
        <w:rPr>
          <w:spacing w:val="-5"/>
          <w:u w:val="none"/>
        </w:rPr>
        <w:t xml:space="preserve"> </w:t>
      </w:r>
      <w:r w:rsidRPr="00537C52">
        <w:rPr>
          <w:u w:val="none"/>
        </w:rPr>
        <w:t>of</w:t>
      </w:r>
      <w:r w:rsidRPr="00537C52">
        <w:rPr>
          <w:spacing w:val="-6"/>
          <w:u w:val="none"/>
        </w:rPr>
        <w:t xml:space="preserve"> </w:t>
      </w:r>
      <w:r w:rsidRPr="00537C52">
        <w:rPr>
          <w:u w:val="none"/>
        </w:rPr>
        <w:t>this</w:t>
      </w:r>
      <w:r w:rsidRPr="00537C52">
        <w:rPr>
          <w:spacing w:val="-3"/>
          <w:u w:val="none"/>
        </w:rPr>
        <w:t xml:space="preserve"> </w:t>
      </w:r>
      <w:r w:rsidRPr="00537C52">
        <w:rPr>
          <w:u w:val="none"/>
        </w:rPr>
        <w:t>Agreement,</w:t>
      </w:r>
      <w:r w:rsidRPr="00537C52">
        <w:rPr>
          <w:spacing w:val="-2"/>
          <w:u w:val="none"/>
        </w:rPr>
        <w:t xml:space="preserve"> </w:t>
      </w:r>
      <w:r w:rsidRPr="00537C52">
        <w:rPr>
          <w:u w:val="none"/>
        </w:rPr>
        <w:t>shall</w:t>
      </w:r>
      <w:r w:rsidRPr="00537C52">
        <w:rPr>
          <w:spacing w:val="-4"/>
          <w:u w:val="none"/>
        </w:rPr>
        <w:t xml:space="preserve"> </w:t>
      </w:r>
      <w:r w:rsidRPr="00537C52">
        <w:rPr>
          <w:u w:val="none"/>
        </w:rPr>
        <w:t>survive.</w:t>
      </w:r>
    </w:p>
    <w:p w14:paraId="5DD43962" w14:textId="4F0573BA" w:rsidR="004137B9" w:rsidRPr="00537C52" w:rsidRDefault="00537C52" w:rsidP="00480C98">
      <w:pPr>
        <w:pStyle w:val="ListParagraph"/>
        <w:numPr>
          <w:ilvl w:val="0"/>
          <w:numId w:val="1"/>
        </w:numPr>
        <w:tabs>
          <w:tab w:val="left" w:pos="840"/>
        </w:tabs>
        <w:spacing w:before="119"/>
        <w:ind w:right="116" w:hanging="30"/>
        <w:jc w:val="both"/>
        <w:rPr>
          <w:u w:val="none"/>
        </w:rPr>
      </w:pPr>
      <w:bookmarkStart w:id="9" w:name="13._Monitoring.__Proofpoint_reserves_the"/>
      <w:bookmarkEnd w:id="9"/>
      <w:r w:rsidRPr="00537C52">
        <w:t>Monitoring</w:t>
      </w:r>
      <w:r w:rsidRPr="00537C52">
        <w:rPr>
          <w:u w:val="none"/>
        </w:rPr>
        <w:t xml:space="preserve">. Invoice Cloud reserves the right to monitor access to its servers, by an End-User or otherwise. Such monitoring by Invoice Cloud will include, but not be limited to, identification of the IP addresses that access and download Subscriptions from </w:t>
      </w:r>
      <w:proofErr w:type="spellStart"/>
      <w:proofErr w:type="gramStart"/>
      <w:r w:rsidRPr="00537C52">
        <w:rPr>
          <w:u w:val="none"/>
        </w:rPr>
        <w:t>a</w:t>
      </w:r>
      <w:proofErr w:type="spellEnd"/>
      <w:proofErr w:type="gramEnd"/>
      <w:r w:rsidRPr="00537C52">
        <w:rPr>
          <w:u w:val="none"/>
        </w:rPr>
        <w:t xml:space="preserve"> Invoice Cloud server. By entering into this Agreement and using the Subscriptions, End-User agrees to the transfer</w:t>
      </w:r>
      <w:r w:rsidRPr="00537C52">
        <w:rPr>
          <w:spacing w:val="-3"/>
          <w:u w:val="none"/>
        </w:rPr>
        <w:t xml:space="preserve"> </w:t>
      </w:r>
      <w:r w:rsidRPr="00537C52">
        <w:rPr>
          <w:u w:val="none"/>
        </w:rPr>
        <w:t>of</w:t>
      </w:r>
      <w:r w:rsidRPr="00537C52">
        <w:rPr>
          <w:spacing w:val="-6"/>
          <w:u w:val="none"/>
        </w:rPr>
        <w:t xml:space="preserve"> </w:t>
      </w:r>
      <w:r w:rsidRPr="00537C52">
        <w:rPr>
          <w:u w:val="none"/>
        </w:rPr>
        <w:t>such</w:t>
      </w:r>
      <w:r w:rsidRPr="00537C52">
        <w:rPr>
          <w:spacing w:val="-5"/>
          <w:u w:val="none"/>
        </w:rPr>
        <w:t xml:space="preserve"> </w:t>
      </w:r>
      <w:r w:rsidRPr="00537C52">
        <w:rPr>
          <w:u w:val="none"/>
        </w:rPr>
        <w:t>information</w:t>
      </w:r>
      <w:r w:rsidRPr="00537C52">
        <w:rPr>
          <w:spacing w:val="-5"/>
          <w:u w:val="none"/>
        </w:rPr>
        <w:t xml:space="preserve"> </w:t>
      </w:r>
      <w:r w:rsidRPr="00537C52">
        <w:rPr>
          <w:u w:val="none"/>
        </w:rPr>
        <w:t>to</w:t>
      </w:r>
      <w:r w:rsidRPr="00537C52">
        <w:rPr>
          <w:spacing w:val="-3"/>
          <w:u w:val="none"/>
        </w:rPr>
        <w:t xml:space="preserve"> </w:t>
      </w:r>
      <w:r w:rsidRPr="00537C52">
        <w:rPr>
          <w:u w:val="none"/>
        </w:rPr>
        <w:t>Invoice Cloud</w:t>
      </w:r>
      <w:r w:rsidRPr="00537C52">
        <w:rPr>
          <w:spacing w:val="-4"/>
          <w:u w:val="none"/>
        </w:rPr>
        <w:t xml:space="preserve"> and its agents and contractors, no matter where located.</w:t>
      </w:r>
      <w:r w:rsidRPr="00537C52">
        <w:rPr>
          <w:u w:val="none"/>
        </w:rPr>
        <w:t xml:space="preserve"> </w:t>
      </w:r>
    </w:p>
    <w:p w14:paraId="58824A60" w14:textId="28F72851" w:rsidR="00C965A9" w:rsidRPr="00537C52" w:rsidRDefault="0080338E" w:rsidP="00480C98">
      <w:pPr>
        <w:pStyle w:val="ListParagraph"/>
        <w:numPr>
          <w:ilvl w:val="0"/>
          <w:numId w:val="1"/>
        </w:numPr>
        <w:tabs>
          <w:tab w:val="left" w:pos="840"/>
        </w:tabs>
        <w:spacing w:before="73"/>
        <w:ind w:right="118" w:hanging="30"/>
        <w:jc w:val="both"/>
        <w:rPr>
          <w:u w:val="none"/>
        </w:rPr>
      </w:pPr>
      <w:bookmarkStart w:id="10" w:name="7._Automatic_Renewal.__If_End-User_has_p"/>
      <w:bookmarkStart w:id="11" w:name="14._Versions_of_the_Agreement.__Proofpoi"/>
      <w:bookmarkEnd w:id="10"/>
      <w:bookmarkEnd w:id="11"/>
      <w:r w:rsidRPr="00537C52">
        <w:t>Versions of the Agreement</w:t>
      </w:r>
      <w:r w:rsidRPr="00537C52">
        <w:rPr>
          <w:u w:val="none"/>
        </w:rPr>
        <w:t xml:space="preserve">. </w:t>
      </w:r>
      <w:r w:rsidR="0014641E" w:rsidRPr="00537C52">
        <w:rPr>
          <w:u w:val="none"/>
        </w:rPr>
        <w:t>Invoice Cloud</w:t>
      </w:r>
      <w:r w:rsidRPr="00537C52">
        <w:rPr>
          <w:u w:val="none"/>
        </w:rPr>
        <w:t xml:space="preserve"> may publish revised and/or new versions of this Agreement from time to time. Any such revised or new version of the Agreement shall be binding and effective upon the earlier of (i) the date that is thirty (30) days after posting of the revised or new version of the Agreement on </w:t>
      </w:r>
      <w:r w:rsidR="0014641E" w:rsidRPr="00537C52">
        <w:rPr>
          <w:u w:val="none"/>
        </w:rPr>
        <w:t>Invoice Cloud</w:t>
      </w:r>
      <w:r w:rsidRPr="00537C52">
        <w:rPr>
          <w:u w:val="none"/>
        </w:rPr>
        <w:t xml:space="preserve">’s website or (ii) the date that </w:t>
      </w:r>
      <w:r w:rsidR="0014641E" w:rsidRPr="00537C52">
        <w:rPr>
          <w:u w:val="none"/>
        </w:rPr>
        <w:t>Invoice Cloud</w:t>
      </w:r>
      <w:r w:rsidRPr="00537C52">
        <w:rPr>
          <w:u w:val="none"/>
        </w:rPr>
        <w:t xml:space="preserve"> provides notice to End-User of the amended Agreement. End-User may immediately terminate the Agreement upon written notice to </w:t>
      </w:r>
      <w:r w:rsidR="0014641E" w:rsidRPr="00537C52">
        <w:rPr>
          <w:u w:val="none"/>
        </w:rPr>
        <w:t>Invoice Cloud</w:t>
      </w:r>
      <w:r w:rsidRPr="00537C52">
        <w:rPr>
          <w:u w:val="none"/>
        </w:rPr>
        <w:t xml:space="preserve"> if a change is unacceptable to End-User. End-User’s continued use of the Subscriptions indicates</w:t>
      </w:r>
      <w:r w:rsidRPr="00537C52">
        <w:rPr>
          <w:spacing w:val="-5"/>
          <w:u w:val="none"/>
        </w:rPr>
        <w:t xml:space="preserve"> </w:t>
      </w:r>
      <w:r w:rsidRPr="00537C52">
        <w:rPr>
          <w:u w:val="none"/>
        </w:rPr>
        <w:t>End-User’s</w:t>
      </w:r>
      <w:r w:rsidRPr="00537C52">
        <w:rPr>
          <w:spacing w:val="-5"/>
          <w:u w:val="none"/>
        </w:rPr>
        <w:t xml:space="preserve"> </w:t>
      </w:r>
      <w:r w:rsidRPr="00537C52">
        <w:rPr>
          <w:u w:val="none"/>
        </w:rPr>
        <w:t>agreement</w:t>
      </w:r>
      <w:r w:rsidRPr="00537C52">
        <w:rPr>
          <w:spacing w:val="-4"/>
          <w:u w:val="none"/>
        </w:rPr>
        <w:t xml:space="preserve"> </w:t>
      </w:r>
      <w:r w:rsidRPr="00537C52">
        <w:rPr>
          <w:u w:val="none"/>
        </w:rPr>
        <w:t>to</w:t>
      </w:r>
      <w:r w:rsidRPr="00537C52">
        <w:rPr>
          <w:spacing w:val="-3"/>
          <w:u w:val="none"/>
        </w:rPr>
        <w:t xml:space="preserve"> </w:t>
      </w:r>
      <w:r w:rsidRPr="00537C52">
        <w:rPr>
          <w:u w:val="none"/>
        </w:rPr>
        <w:t>such</w:t>
      </w:r>
      <w:r w:rsidRPr="00537C52">
        <w:rPr>
          <w:spacing w:val="-5"/>
          <w:u w:val="none"/>
        </w:rPr>
        <w:t xml:space="preserve"> </w:t>
      </w:r>
      <w:r w:rsidRPr="00537C52">
        <w:rPr>
          <w:u w:val="none"/>
        </w:rPr>
        <w:t>revised</w:t>
      </w:r>
      <w:r w:rsidRPr="00537C52">
        <w:rPr>
          <w:spacing w:val="-3"/>
          <w:u w:val="none"/>
        </w:rPr>
        <w:t xml:space="preserve"> </w:t>
      </w:r>
      <w:r w:rsidRPr="00537C52">
        <w:rPr>
          <w:u w:val="none"/>
        </w:rPr>
        <w:t>or</w:t>
      </w:r>
      <w:r w:rsidRPr="00537C52">
        <w:rPr>
          <w:spacing w:val="-3"/>
          <w:u w:val="none"/>
        </w:rPr>
        <w:t xml:space="preserve"> </w:t>
      </w:r>
      <w:r w:rsidRPr="00537C52">
        <w:rPr>
          <w:u w:val="none"/>
        </w:rPr>
        <w:t>new</w:t>
      </w:r>
      <w:r w:rsidRPr="00537C52">
        <w:rPr>
          <w:spacing w:val="-6"/>
          <w:u w:val="none"/>
        </w:rPr>
        <w:t xml:space="preserve"> </w:t>
      </w:r>
      <w:r w:rsidRPr="00537C52">
        <w:rPr>
          <w:u w:val="none"/>
        </w:rPr>
        <w:t>versions</w:t>
      </w:r>
      <w:r w:rsidRPr="00537C52">
        <w:rPr>
          <w:spacing w:val="-5"/>
          <w:u w:val="none"/>
        </w:rPr>
        <w:t xml:space="preserve"> </w:t>
      </w:r>
      <w:r w:rsidRPr="00537C52">
        <w:rPr>
          <w:u w:val="none"/>
        </w:rPr>
        <w:t>of</w:t>
      </w:r>
      <w:r w:rsidRPr="00537C52">
        <w:rPr>
          <w:spacing w:val="-6"/>
          <w:u w:val="none"/>
        </w:rPr>
        <w:t xml:space="preserve"> </w:t>
      </w:r>
      <w:r w:rsidRPr="00537C52">
        <w:rPr>
          <w:u w:val="none"/>
        </w:rPr>
        <w:t>the</w:t>
      </w:r>
      <w:r w:rsidRPr="00537C52">
        <w:rPr>
          <w:spacing w:val="-1"/>
          <w:u w:val="none"/>
        </w:rPr>
        <w:t xml:space="preserve"> </w:t>
      </w:r>
      <w:r w:rsidRPr="00537C52">
        <w:rPr>
          <w:u w:val="none"/>
        </w:rPr>
        <w:t>Agreement.</w:t>
      </w:r>
    </w:p>
    <w:p w14:paraId="196C2E9A" w14:textId="54E089EE" w:rsidR="00C965A9" w:rsidRPr="00537C52" w:rsidRDefault="0080338E" w:rsidP="00480C98">
      <w:pPr>
        <w:pStyle w:val="ListParagraph"/>
        <w:numPr>
          <w:ilvl w:val="0"/>
          <w:numId w:val="1"/>
        </w:numPr>
        <w:tabs>
          <w:tab w:val="left" w:pos="840"/>
        </w:tabs>
        <w:ind w:right="117" w:hanging="30"/>
        <w:jc w:val="both"/>
        <w:rPr>
          <w:u w:val="none"/>
        </w:rPr>
      </w:pPr>
      <w:bookmarkStart w:id="12" w:name="15._Notices.__Notices_given_under_this_A"/>
      <w:bookmarkEnd w:id="12"/>
      <w:r w:rsidRPr="00537C52">
        <w:t>Notices</w:t>
      </w:r>
      <w:r w:rsidRPr="00537C52">
        <w:rPr>
          <w:u w:val="none"/>
        </w:rPr>
        <w:t xml:space="preserve">. Notices given under this Agreement shall be in writing and sent by facsimile, email, or by first class mail or equivalent. </w:t>
      </w:r>
      <w:r w:rsidR="0014641E" w:rsidRPr="00537C52">
        <w:rPr>
          <w:u w:val="none"/>
        </w:rPr>
        <w:t>Invoice Cloud</w:t>
      </w:r>
      <w:r w:rsidRPr="00537C52">
        <w:rPr>
          <w:u w:val="none"/>
        </w:rPr>
        <w:t xml:space="preserve"> shall direct notice to End-User at the facsimile number, email address, or physical mailing address provided in the registration process. End-User shall direct notice to </w:t>
      </w:r>
      <w:r w:rsidR="0014641E" w:rsidRPr="00537C52">
        <w:rPr>
          <w:u w:val="none"/>
        </w:rPr>
        <w:t>Invoice Cloud</w:t>
      </w:r>
      <w:r w:rsidRPr="00537C52">
        <w:rPr>
          <w:u w:val="none"/>
        </w:rPr>
        <w:t xml:space="preserve"> at the following</w:t>
      </w:r>
      <w:r w:rsidRPr="00537C52">
        <w:rPr>
          <w:spacing w:val="2"/>
          <w:u w:val="none"/>
        </w:rPr>
        <w:t xml:space="preserve"> </w:t>
      </w:r>
      <w:r w:rsidRPr="00537C52">
        <w:rPr>
          <w:u w:val="none"/>
        </w:rPr>
        <w:t>address:</w:t>
      </w:r>
    </w:p>
    <w:p w14:paraId="0B6EC42D" w14:textId="77777777" w:rsidR="00AB5B79" w:rsidRPr="00480C98" w:rsidRDefault="0014641E" w:rsidP="00480C98">
      <w:pPr>
        <w:pStyle w:val="BodyText"/>
        <w:spacing w:before="0"/>
        <w:ind w:left="4594" w:right="4536" w:hanging="1440"/>
        <w:rPr>
          <w:sz w:val="22"/>
          <w:szCs w:val="22"/>
          <w:u w:val="none"/>
        </w:rPr>
      </w:pPr>
      <w:r w:rsidRPr="00480C98">
        <w:rPr>
          <w:sz w:val="22"/>
          <w:szCs w:val="22"/>
          <w:u w:val="none"/>
        </w:rPr>
        <w:t>Invoice Cloud</w:t>
      </w:r>
      <w:r w:rsidR="0080338E" w:rsidRPr="00480C98">
        <w:rPr>
          <w:sz w:val="22"/>
          <w:szCs w:val="22"/>
          <w:u w:val="none"/>
        </w:rPr>
        <w:t xml:space="preserve">, Inc. </w:t>
      </w:r>
    </w:p>
    <w:p w14:paraId="622C5767" w14:textId="2B0F77AC" w:rsidR="00AB5B79" w:rsidRPr="00480C98" w:rsidRDefault="00AB5B79" w:rsidP="00480C98">
      <w:pPr>
        <w:pStyle w:val="BodyText"/>
        <w:spacing w:before="0"/>
        <w:ind w:left="4594" w:right="4536" w:hanging="1440"/>
        <w:rPr>
          <w:sz w:val="22"/>
          <w:szCs w:val="22"/>
          <w:u w:val="none"/>
        </w:rPr>
      </w:pPr>
      <w:r w:rsidRPr="00480C98">
        <w:rPr>
          <w:sz w:val="22"/>
          <w:u w:val="none"/>
        </w:rPr>
        <w:t xml:space="preserve">30 Braintree Hill Office Park, </w:t>
      </w:r>
    </w:p>
    <w:p w14:paraId="5A21F14B" w14:textId="4518573D" w:rsidR="00AB5B79" w:rsidRPr="00480C98" w:rsidRDefault="00AB5B79" w:rsidP="00480C98">
      <w:pPr>
        <w:pStyle w:val="BodyText"/>
        <w:spacing w:before="0"/>
        <w:ind w:left="4594" w:right="4536" w:hanging="1440"/>
      </w:pPr>
      <w:r w:rsidRPr="00480C98">
        <w:t>Suite 303</w:t>
      </w:r>
    </w:p>
    <w:p w14:paraId="6332B325" w14:textId="51D78897" w:rsidR="00AB5B79" w:rsidRPr="00480C98" w:rsidRDefault="00AB5B79" w:rsidP="00480C98">
      <w:pPr>
        <w:pStyle w:val="BodyText"/>
        <w:spacing w:before="0"/>
        <w:ind w:left="4594" w:right="4536" w:hanging="1440"/>
      </w:pPr>
      <w:r w:rsidRPr="00480C98">
        <w:t>Braintree, MA 02184</w:t>
      </w:r>
    </w:p>
    <w:p w14:paraId="6D503829" w14:textId="0149D4EB" w:rsidR="00C965A9" w:rsidRPr="00537C52" w:rsidRDefault="00AB5B79" w:rsidP="00F811BE">
      <w:pPr>
        <w:pStyle w:val="BodyText"/>
        <w:spacing w:before="118"/>
        <w:ind w:left="4590" w:right="4020" w:hanging="1440"/>
        <w:rPr>
          <w:sz w:val="22"/>
          <w:szCs w:val="22"/>
          <w:u w:val="none"/>
        </w:rPr>
      </w:pPr>
      <w:r w:rsidRPr="00F811BE">
        <w:rPr>
          <w:sz w:val="22"/>
          <w:szCs w:val="22"/>
          <w:u w:val="none"/>
        </w:rPr>
        <w:t>email:</w:t>
      </w:r>
      <w:r w:rsidR="00F811BE" w:rsidRPr="00F811BE">
        <w:rPr>
          <w:sz w:val="22"/>
          <w:szCs w:val="22"/>
          <w:u w:val="none"/>
        </w:rPr>
        <w:t>contracts</w:t>
      </w:r>
      <w:r w:rsidR="00F811BE">
        <w:rPr>
          <w:sz w:val="22"/>
          <w:szCs w:val="22"/>
          <w:u w:val="none"/>
        </w:rPr>
        <w:t>@invoicecloud.com</w:t>
      </w:r>
    </w:p>
    <w:p w14:paraId="39875D54" w14:textId="77777777" w:rsidR="00C965A9" w:rsidRPr="00537C52" w:rsidRDefault="0080338E" w:rsidP="00537C52">
      <w:pPr>
        <w:pStyle w:val="BodyText"/>
        <w:ind w:left="119" w:right="119" w:hanging="30"/>
        <w:rPr>
          <w:sz w:val="22"/>
          <w:szCs w:val="22"/>
          <w:u w:val="none"/>
        </w:rPr>
      </w:pPr>
      <w:r w:rsidRPr="00537C52">
        <w:rPr>
          <w:sz w:val="22"/>
          <w:szCs w:val="22"/>
          <w:u w:val="none"/>
        </w:rPr>
        <w:t>Either party may change its notice contact information at any time by giving notice of the new contact information as provided in this section.</w:t>
      </w:r>
    </w:p>
    <w:p w14:paraId="191430AA" w14:textId="7A716304" w:rsidR="00C965A9" w:rsidRPr="00537C52" w:rsidRDefault="0080338E" w:rsidP="00480C98">
      <w:pPr>
        <w:pStyle w:val="ListParagraph"/>
        <w:numPr>
          <w:ilvl w:val="0"/>
          <w:numId w:val="1"/>
        </w:numPr>
        <w:tabs>
          <w:tab w:val="left" w:pos="840"/>
        </w:tabs>
        <w:spacing w:before="119"/>
        <w:ind w:right="121" w:hanging="30"/>
        <w:jc w:val="both"/>
        <w:rPr>
          <w:u w:val="none"/>
        </w:rPr>
      </w:pPr>
      <w:bookmarkStart w:id="13" w:name="16._Assignment.__End-User_may_not_assign"/>
      <w:bookmarkEnd w:id="13"/>
      <w:r w:rsidRPr="00537C52">
        <w:t>Assignment</w:t>
      </w:r>
      <w:r w:rsidRPr="00537C52">
        <w:rPr>
          <w:u w:val="none"/>
        </w:rPr>
        <w:t xml:space="preserve">. End-User may not assign this Agreement without </w:t>
      </w:r>
      <w:r w:rsidR="0014641E" w:rsidRPr="00537C52">
        <w:rPr>
          <w:u w:val="none"/>
        </w:rPr>
        <w:t>Invoice Cloud</w:t>
      </w:r>
      <w:r w:rsidRPr="00537C52">
        <w:rPr>
          <w:u w:val="none"/>
        </w:rPr>
        <w:t xml:space="preserve">’s prior written consent. </w:t>
      </w:r>
      <w:r w:rsidR="0014641E" w:rsidRPr="00537C52">
        <w:rPr>
          <w:u w:val="none"/>
        </w:rPr>
        <w:t>Invoice Cloud</w:t>
      </w:r>
      <w:r w:rsidRPr="00537C52">
        <w:rPr>
          <w:u w:val="none"/>
        </w:rPr>
        <w:t xml:space="preserve"> may assign</w:t>
      </w:r>
      <w:r w:rsidRPr="00537C52">
        <w:rPr>
          <w:spacing w:val="-5"/>
          <w:u w:val="none"/>
        </w:rPr>
        <w:t xml:space="preserve"> </w:t>
      </w:r>
      <w:r w:rsidRPr="00537C52">
        <w:rPr>
          <w:u w:val="none"/>
        </w:rPr>
        <w:t>its</w:t>
      </w:r>
      <w:r w:rsidRPr="00537C52">
        <w:rPr>
          <w:spacing w:val="-5"/>
          <w:u w:val="none"/>
        </w:rPr>
        <w:t xml:space="preserve"> </w:t>
      </w:r>
      <w:r w:rsidRPr="00537C52">
        <w:rPr>
          <w:u w:val="none"/>
        </w:rPr>
        <w:t>rights</w:t>
      </w:r>
      <w:r w:rsidRPr="00537C52">
        <w:rPr>
          <w:spacing w:val="-5"/>
          <w:u w:val="none"/>
        </w:rPr>
        <w:t xml:space="preserve"> </w:t>
      </w:r>
      <w:r w:rsidRPr="00537C52">
        <w:rPr>
          <w:u w:val="none"/>
        </w:rPr>
        <w:t>and</w:t>
      </w:r>
      <w:r w:rsidRPr="00537C52">
        <w:rPr>
          <w:spacing w:val="-3"/>
          <w:u w:val="none"/>
        </w:rPr>
        <w:t xml:space="preserve"> </w:t>
      </w:r>
      <w:r w:rsidRPr="00537C52">
        <w:rPr>
          <w:u w:val="none"/>
        </w:rPr>
        <w:t>obligations</w:t>
      </w:r>
      <w:r w:rsidRPr="00537C52">
        <w:rPr>
          <w:spacing w:val="-5"/>
          <w:u w:val="none"/>
        </w:rPr>
        <w:t xml:space="preserve"> </w:t>
      </w:r>
      <w:r w:rsidRPr="00537C52">
        <w:rPr>
          <w:u w:val="none"/>
        </w:rPr>
        <w:t>under</w:t>
      </w:r>
      <w:r w:rsidRPr="00537C52">
        <w:rPr>
          <w:spacing w:val="-3"/>
          <w:u w:val="none"/>
        </w:rPr>
        <w:t xml:space="preserve"> </w:t>
      </w:r>
      <w:r w:rsidRPr="00537C52">
        <w:rPr>
          <w:u w:val="none"/>
        </w:rPr>
        <w:t>this</w:t>
      </w:r>
      <w:r w:rsidRPr="00537C52">
        <w:rPr>
          <w:spacing w:val="-3"/>
          <w:u w:val="none"/>
        </w:rPr>
        <w:t xml:space="preserve"> </w:t>
      </w:r>
      <w:r w:rsidRPr="00537C52">
        <w:rPr>
          <w:u w:val="none"/>
        </w:rPr>
        <w:t>Agreement</w:t>
      </w:r>
      <w:r w:rsidRPr="00537C52">
        <w:rPr>
          <w:spacing w:val="-2"/>
          <w:u w:val="none"/>
        </w:rPr>
        <w:t xml:space="preserve"> </w:t>
      </w:r>
      <w:r w:rsidRPr="00537C52">
        <w:rPr>
          <w:u w:val="none"/>
        </w:rPr>
        <w:t>without</w:t>
      </w:r>
      <w:r w:rsidRPr="00537C52">
        <w:rPr>
          <w:spacing w:val="-4"/>
          <w:u w:val="none"/>
        </w:rPr>
        <w:t xml:space="preserve"> </w:t>
      </w:r>
      <w:r w:rsidRPr="00537C52">
        <w:rPr>
          <w:u w:val="none"/>
        </w:rPr>
        <w:t>End-User’s</w:t>
      </w:r>
      <w:r w:rsidRPr="00537C52">
        <w:rPr>
          <w:spacing w:val="-5"/>
          <w:u w:val="none"/>
        </w:rPr>
        <w:t xml:space="preserve"> </w:t>
      </w:r>
      <w:r w:rsidRPr="00537C52">
        <w:rPr>
          <w:u w:val="none"/>
        </w:rPr>
        <w:t>consent.</w:t>
      </w:r>
    </w:p>
    <w:p w14:paraId="369BB8BC" w14:textId="22F4A751" w:rsidR="00C965A9" w:rsidRPr="00537C52" w:rsidRDefault="0080338E" w:rsidP="00480C98">
      <w:pPr>
        <w:pStyle w:val="ListParagraph"/>
        <w:numPr>
          <w:ilvl w:val="0"/>
          <w:numId w:val="1"/>
        </w:numPr>
        <w:tabs>
          <w:tab w:val="left" w:pos="840"/>
        </w:tabs>
        <w:spacing w:before="119"/>
        <w:ind w:right="116" w:hanging="30"/>
        <w:jc w:val="both"/>
        <w:rPr>
          <w:u w:val="none"/>
        </w:rPr>
      </w:pPr>
      <w:bookmarkStart w:id="14" w:name="17._Severability;_Governing_Law;_Venue;_"/>
      <w:bookmarkEnd w:id="14"/>
      <w:r w:rsidRPr="00537C52">
        <w:t>Severability; Governing Law; Venue; Construction</w:t>
      </w:r>
      <w:r w:rsidRPr="00537C52">
        <w:rPr>
          <w:u w:val="none"/>
        </w:rPr>
        <w:t>. This Agreement represents the complete agreement concerning the subject matter hereof. No ter</w:t>
      </w:r>
      <w:bookmarkStart w:id="15" w:name="_GoBack"/>
      <w:bookmarkEnd w:id="15"/>
      <w:r w:rsidRPr="00537C52">
        <w:rPr>
          <w:u w:val="none"/>
        </w:rPr>
        <w:t xml:space="preserve">ms stated in any purchase order shall be incorporated into this Agreement and all such terms shall be void and of no effect. If any provision of this Agreement is held to be unenforceable, such provision shall be reformed only to the extent necessary to make it enforceable. This Agreement shall be governed by </w:t>
      </w:r>
      <w:r w:rsidR="00E87F6E" w:rsidRPr="00537C52">
        <w:rPr>
          <w:u w:val="none"/>
        </w:rPr>
        <w:t xml:space="preserve">Massachusetts </w:t>
      </w:r>
      <w:r w:rsidRPr="00537C52">
        <w:rPr>
          <w:u w:val="none"/>
        </w:rPr>
        <w:t xml:space="preserve">law, excluding its conflict-of-law provisions. Any litigation relating to this Agreement shall be subject to the jurisdiction of the state and federal Courts serving </w:t>
      </w:r>
      <w:r w:rsidR="00E87F6E" w:rsidRPr="00537C52">
        <w:rPr>
          <w:u w:val="none"/>
        </w:rPr>
        <w:t>Boston, Massachusetts</w:t>
      </w:r>
      <w:r w:rsidRPr="00537C52">
        <w:rPr>
          <w:u w:val="none"/>
        </w:rPr>
        <w:t xml:space="preserve">. In the event </w:t>
      </w:r>
      <w:r w:rsidR="0014641E" w:rsidRPr="00537C52">
        <w:rPr>
          <w:u w:val="none"/>
        </w:rPr>
        <w:t>Invoice Cloud</w:t>
      </w:r>
      <w:r w:rsidRPr="00537C52">
        <w:rPr>
          <w:u w:val="none"/>
        </w:rPr>
        <w:t xml:space="preserve"> files suit to enforce the terms of this Agreement, </w:t>
      </w:r>
      <w:r w:rsidR="0014641E" w:rsidRPr="00537C52">
        <w:rPr>
          <w:u w:val="none"/>
        </w:rPr>
        <w:t>Invoice Cloud</w:t>
      </w:r>
      <w:r w:rsidRPr="00537C52">
        <w:rPr>
          <w:u w:val="none"/>
        </w:rPr>
        <w:t xml:space="preserve"> shall be entitled to recover all of its costs, including without limitation, court costs and attorneys’ fees and expenses. End-User hereby submits to jurisdiction and venue in such courts. The application of the United Nations Convention on Contracts for the International Sale of Goods is expressly excluded. Any law or regulation, which provides that the language of a contract shall be construed against the drafter, shall not apply to this Agreement. Headings and section references are used for reference only and shall not be used to define, limit or describe such section.</w:t>
      </w:r>
      <w:r w:rsidR="00537C52">
        <w:rPr>
          <w:u w:val="none"/>
        </w:rPr>
        <w:t xml:space="preserve"> The pronouns used </w:t>
      </w:r>
      <w:r w:rsidRPr="00537C52">
        <w:rPr>
          <w:u w:val="none"/>
        </w:rPr>
        <w:t>herein</w:t>
      </w:r>
      <w:r w:rsidRPr="00537C52">
        <w:rPr>
          <w:spacing w:val="-6"/>
          <w:u w:val="none"/>
        </w:rPr>
        <w:t xml:space="preserve"> </w:t>
      </w:r>
      <w:r w:rsidRPr="00537C52">
        <w:rPr>
          <w:u w:val="none"/>
        </w:rPr>
        <w:t>shall</w:t>
      </w:r>
      <w:r w:rsidRPr="00537C52">
        <w:rPr>
          <w:spacing w:val="-5"/>
          <w:u w:val="none"/>
        </w:rPr>
        <w:t xml:space="preserve"> </w:t>
      </w:r>
      <w:r w:rsidRPr="00537C52">
        <w:rPr>
          <w:u w:val="none"/>
        </w:rPr>
        <w:t>include,</w:t>
      </w:r>
      <w:r w:rsidRPr="00537C52">
        <w:rPr>
          <w:spacing w:val="-2"/>
          <w:u w:val="none"/>
        </w:rPr>
        <w:t xml:space="preserve"> </w:t>
      </w:r>
      <w:r w:rsidRPr="00537C52">
        <w:rPr>
          <w:u w:val="none"/>
        </w:rPr>
        <w:t>where</w:t>
      </w:r>
      <w:r w:rsidRPr="00537C52">
        <w:rPr>
          <w:spacing w:val="-5"/>
          <w:u w:val="none"/>
        </w:rPr>
        <w:t xml:space="preserve"> </w:t>
      </w:r>
      <w:r w:rsidRPr="00537C52">
        <w:rPr>
          <w:u w:val="none"/>
        </w:rPr>
        <w:t>appropriate,</w:t>
      </w:r>
      <w:r w:rsidRPr="00537C52">
        <w:rPr>
          <w:spacing w:val="-7"/>
          <w:u w:val="none"/>
        </w:rPr>
        <w:t xml:space="preserve"> </w:t>
      </w:r>
      <w:r w:rsidRPr="00537C52">
        <w:rPr>
          <w:u w:val="none"/>
        </w:rPr>
        <w:t>either</w:t>
      </w:r>
      <w:r w:rsidRPr="00537C52">
        <w:rPr>
          <w:spacing w:val="-4"/>
          <w:u w:val="none"/>
        </w:rPr>
        <w:t xml:space="preserve"> </w:t>
      </w:r>
      <w:r w:rsidRPr="00537C52">
        <w:rPr>
          <w:u w:val="none"/>
        </w:rPr>
        <w:t>gender</w:t>
      </w:r>
      <w:r w:rsidRPr="00537C52">
        <w:rPr>
          <w:spacing w:val="-4"/>
          <w:u w:val="none"/>
        </w:rPr>
        <w:t xml:space="preserve"> </w:t>
      </w:r>
      <w:r w:rsidRPr="00537C52">
        <w:rPr>
          <w:u w:val="none"/>
        </w:rPr>
        <w:t>or</w:t>
      </w:r>
      <w:r w:rsidRPr="00537C52">
        <w:rPr>
          <w:spacing w:val="-4"/>
          <w:u w:val="none"/>
        </w:rPr>
        <w:t xml:space="preserve"> </w:t>
      </w:r>
      <w:r w:rsidRPr="00537C52">
        <w:rPr>
          <w:u w:val="none"/>
        </w:rPr>
        <w:t>both,</w:t>
      </w:r>
      <w:r w:rsidRPr="00537C52">
        <w:rPr>
          <w:spacing w:val="-5"/>
          <w:u w:val="none"/>
        </w:rPr>
        <w:t xml:space="preserve"> </w:t>
      </w:r>
      <w:r w:rsidRPr="00537C52">
        <w:rPr>
          <w:u w:val="none"/>
        </w:rPr>
        <w:t>singular</w:t>
      </w:r>
      <w:r w:rsidRPr="00537C52">
        <w:rPr>
          <w:spacing w:val="-4"/>
          <w:u w:val="none"/>
        </w:rPr>
        <w:t xml:space="preserve"> </w:t>
      </w:r>
      <w:r w:rsidRPr="00537C52">
        <w:rPr>
          <w:u w:val="none"/>
        </w:rPr>
        <w:t>and</w:t>
      </w:r>
      <w:r w:rsidRPr="00537C52">
        <w:rPr>
          <w:spacing w:val="-4"/>
          <w:u w:val="none"/>
        </w:rPr>
        <w:t xml:space="preserve"> </w:t>
      </w:r>
      <w:r w:rsidRPr="00537C52">
        <w:rPr>
          <w:u w:val="none"/>
        </w:rPr>
        <w:t>plural.</w:t>
      </w:r>
    </w:p>
    <w:p w14:paraId="0F0AC902" w14:textId="244EF9E4" w:rsidR="00C965A9" w:rsidRPr="00537C52" w:rsidRDefault="0080338E" w:rsidP="00480C98">
      <w:pPr>
        <w:pStyle w:val="ListParagraph"/>
        <w:numPr>
          <w:ilvl w:val="0"/>
          <w:numId w:val="1"/>
        </w:numPr>
        <w:tabs>
          <w:tab w:val="left" w:pos="840"/>
        </w:tabs>
        <w:spacing w:before="119"/>
        <w:ind w:hanging="30"/>
        <w:jc w:val="both"/>
        <w:rPr>
          <w:u w:val="none"/>
        </w:rPr>
      </w:pPr>
      <w:bookmarkStart w:id="16" w:name="18._Counterparts.__This_Data_License_Agr"/>
      <w:bookmarkEnd w:id="16"/>
      <w:r w:rsidRPr="00537C52">
        <w:t>Counterparts</w:t>
      </w:r>
      <w:r w:rsidRPr="00537C52">
        <w:rPr>
          <w:u w:val="none"/>
        </w:rPr>
        <w:t xml:space="preserve">. This </w:t>
      </w:r>
      <w:r w:rsidR="00AB5B79" w:rsidRPr="00AB5B79">
        <w:rPr>
          <w:u w:val="none"/>
        </w:rPr>
        <w:t xml:space="preserve">Bill Data Feed License Agreement </w:t>
      </w:r>
      <w:r w:rsidRPr="00537C52">
        <w:rPr>
          <w:u w:val="none"/>
        </w:rPr>
        <w:t xml:space="preserve">may be executed by </w:t>
      </w:r>
      <w:proofErr w:type="spellStart"/>
      <w:r w:rsidR="00AB5B79">
        <w:rPr>
          <w:u w:val="none"/>
        </w:rPr>
        <w:t>by</w:t>
      </w:r>
      <w:proofErr w:type="spellEnd"/>
      <w:r w:rsidR="00AB5B79">
        <w:rPr>
          <w:u w:val="none"/>
        </w:rPr>
        <w:t xml:space="preserve"> </w:t>
      </w:r>
      <w:r w:rsidRPr="00537C52">
        <w:rPr>
          <w:u w:val="none"/>
        </w:rPr>
        <w:t xml:space="preserve">facsimile, </w:t>
      </w:r>
      <w:r w:rsidR="00AB5B79">
        <w:rPr>
          <w:u w:val="none"/>
        </w:rPr>
        <w:t xml:space="preserve">or by </w:t>
      </w:r>
      <w:r w:rsidRPr="00537C52">
        <w:rPr>
          <w:u w:val="none"/>
        </w:rPr>
        <w:t>electronic signature</w:t>
      </w:r>
      <w:r w:rsidR="00AB5B79">
        <w:rPr>
          <w:u w:val="none"/>
        </w:rPr>
        <w:t>,</w:t>
      </w:r>
      <w:r w:rsidRPr="00537C52">
        <w:rPr>
          <w:u w:val="none"/>
        </w:rPr>
        <w:t xml:space="preserve"> and in</w:t>
      </w:r>
      <w:r w:rsidRPr="00537C52">
        <w:rPr>
          <w:spacing w:val="-9"/>
          <w:u w:val="none"/>
        </w:rPr>
        <w:t xml:space="preserve"> </w:t>
      </w:r>
      <w:r w:rsidRPr="00537C52">
        <w:rPr>
          <w:u w:val="none"/>
        </w:rPr>
        <w:t>counterparts.</w:t>
      </w:r>
    </w:p>
    <w:p w14:paraId="2BCE1ADC" w14:textId="77777777" w:rsidR="00C965A9" w:rsidRPr="00537C52" w:rsidRDefault="00C965A9" w:rsidP="00537C52">
      <w:pPr>
        <w:pStyle w:val="BodyText"/>
        <w:spacing w:before="0"/>
        <w:ind w:left="0" w:hanging="30"/>
        <w:rPr>
          <w:sz w:val="22"/>
          <w:szCs w:val="22"/>
          <w:u w:val="none"/>
        </w:rPr>
      </w:pPr>
    </w:p>
    <w:p w14:paraId="2C266755" w14:textId="412E2736" w:rsidR="00C965A9" w:rsidRPr="00537C52" w:rsidRDefault="00C965A9" w:rsidP="00537C52">
      <w:pPr>
        <w:pStyle w:val="BodyText"/>
        <w:tabs>
          <w:tab w:val="left" w:pos="3719"/>
          <w:tab w:val="left" w:pos="4799"/>
          <w:tab w:val="left" w:pos="8851"/>
        </w:tabs>
        <w:spacing w:before="91" w:line="309" w:lineRule="auto"/>
        <w:ind w:right="1466" w:hanging="30"/>
        <w:rPr>
          <w:sz w:val="22"/>
          <w:szCs w:val="22"/>
          <w:u w:val="none"/>
        </w:rPr>
      </w:pPr>
      <w:bookmarkStart w:id="17" w:name="PROOFPOINT,_INC."/>
      <w:bookmarkStart w:id="18" w:name="By:__By:"/>
      <w:bookmarkEnd w:id="17"/>
      <w:bookmarkEnd w:id="18"/>
    </w:p>
    <w:sectPr w:rsidR="00C965A9" w:rsidRPr="00537C52">
      <w:footerReference w:type="default" r:id="rId9"/>
      <w:pgSz w:w="12240" w:h="15840"/>
      <w:pgMar w:top="1360" w:right="960" w:bottom="1160" w:left="960" w:header="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A1D2F" w14:textId="77777777" w:rsidR="00597770" w:rsidRDefault="00597770">
      <w:r>
        <w:separator/>
      </w:r>
    </w:p>
  </w:endnote>
  <w:endnote w:type="continuationSeparator" w:id="0">
    <w:p w14:paraId="7E768F55" w14:textId="77777777" w:rsidR="00597770" w:rsidRDefault="0059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0034" w14:textId="77777777" w:rsidR="00016981" w:rsidRDefault="00016981"/>
  <w:p w14:paraId="047BA6FB" w14:textId="77777777" w:rsidR="00C965A9" w:rsidRDefault="00C965A9">
    <w:pPr>
      <w:pStyle w:val="BodyText"/>
      <w:spacing w:before="0" w:line="14" w:lineRule="auto"/>
      <w:ind w:left="0"/>
      <w:jc w:val="left"/>
      <w:rPr>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7877" w14:textId="77777777" w:rsidR="00597770" w:rsidRDefault="00597770">
      <w:r>
        <w:separator/>
      </w:r>
    </w:p>
  </w:footnote>
  <w:footnote w:type="continuationSeparator" w:id="0">
    <w:p w14:paraId="521AB1B9" w14:textId="77777777" w:rsidR="00597770" w:rsidRDefault="00597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396B"/>
    <w:multiLevelType w:val="hybridMultilevel"/>
    <w:tmpl w:val="1E7281FA"/>
    <w:lvl w:ilvl="0" w:tplc="43F45394">
      <w:start w:val="1"/>
      <w:numFmt w:val="lowerLetter"/>
      <w:lvlText w:val="(%1)"/>
      <w:lvlJc w:val="left"/>
      <w:pPr>
        <w:ind w:left="839" w:hanging="720"/>
        <w:jc w:val="left"/>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7243"/>
    <w:multiLevelType w:val="hybridMultilevel"/>
    <w:tmpl w:val="FA845A4E"/>
    <w:lvl w:ilvl="0" w:tplc="08F884FC">
      <w:start w:val="1"/>
      <w:numFmt w:val="decimal"/>
      <w:lvlText w:val="%1."/>
      <w:lvlJc w:val="left"/>
      <w:pPr>
        <w:ind w:left="120" w:hanging="720"/>
        <w:jc w:val="left"/>
      </w:pPr>
      <w:rPr>
        <w:rFonts w:hint="default"/>
        <w:spacing w:val="0"/>
        <w:w w:val="99"/>
      </w:rPr>
    </w:lvl>
    <w:lvl w:ilvl="1" w:tplc="43F45394">
      <w:start w:val="1"/>
      <w:numFmt w:val="lowerLetter"/>
      <w:lvlText w:val="(%2)"/>
      <w:lvlJc w:val="left"/>
      <w:pPr>
        <w:ind w:left="839" w:hanging="720"/>
        <w:jc w:val="left"/>
      </w:pPr>
      <w:rPr>
        <w:rFonts w:ascii="Times New Roman" w:eastAsia="Times New Roman" w:hAnsi="Times New Roman" w:cs="Times New Roman" w:hint="default"/>
        <w:w w:val="99"/>
        <w:sz w:val="20"/>
        <w:szCs w:val="20"/>
      </w:rPr>
    </w:lvl>
    <w:lvl w:ilvl="2" w:tplc="D43EC804">
      <w:numFmt w:val="bullet"/>
      <w:lvlText w:val="•"/>
      <w:lvlJc w:val="left"/>
      <w:pPr>
        <w:ind w:left="1560" w:hanging="720"/>
      </w:pPr>
      <w:rPr>
        <w:rFonts w:hint="default"/>
      </w:rPr>
    </w:lvl>
    <w:lvl w:ilvl="3" w:tplc="BE6CBE6A">
      <w:numFmt w:val="bullet"/>
      <w:lvlText w:val="•"/>
      <w:lvlJc w:val="left"/>
      <w:pPr>
        <w:ind w:left="2655" w:hanging="720"/>
      </w:pPr>
      <w:rPr>
        <w:rFonts w:hint="default"/>
      </w:rPr>
    </w:lvl>
    <w:lvl w:ilvl="4" w:tplc="875A1F68">
      <w:numFmt w:val="bullet"/>
      <w:lvlText w:val="•"/>
      <w:lvlJc w:val="left"/>
      <w:pPr>
        <w:ind w:left="3750" w:hanging="720"/>
      </w:pPr>
      <w:rPr>
        <w:rFonts w:hint="default"/>
      </w:rPr>
    </w:lvl>
    <w:lvl w:ilvl="5" w:tplc="51D8298A">
      <w:numFmt w:val="bullet"/>
      <w:lvlText w:val="•"/>
      <w:lvlJc w:val="left"/>
      <w:pPr>
        <w:ind w:left="4845" w:hanging="720"/>
      </w:pPr>
      <w:rPr>
        <w:rFonts w:hint="default"/>
      </w:rPr>
    </w:lvl>
    <w:lvl w:ilvl="6" w:tplc="09207F00">
      <w:numFmt w:val="bullet"/>
      <w:lvlText w:val="•"/>
      <w:lvlJc w:val="left"/>
      <w:pPr>
        <w:ind w:left="5940" w:hanging="720"/>
      </w:pPr>
      <w:rPr>
        <w:rFonts w:hint="default"/>
      </w:rPr>
    </w:lvl>
    <w:lvl w:ilvl="7" w:tplc="81EEFEC6">
      <w:numFmt w:val="bullet"/>
      <w:lvlText w:val="•"/>
      <w:lvlJc w:val="left"/>
      <w:pPr>
        <w:ind w:left="7035" w:hanging="720"/>
      </w:pPr>
      <w:rPr>
        <w:rFonts w:hint="default"/>
      </w:rPr>
    </w:lvl>
    <w:lvl w:ilvl="8" w:tplc="8592AB50">
      <w:numFmt w:val="bullet"/>
      <w:lvlText w:val="•"/>
      <w:lvlJc w:val="left"/>
      <w:pPr>
        <w:ind w:left="8130" w:hanging="720"/>
      </w:pPr>
      <w:rPr>
        <w:rFonts w:hint="default"/>
      </w:rPr>
    </w:lvl>
  </w:abstractNum>
  <w:abstractNum w:abstractNumId="2" w15:restartNumberingAfterBreak="0">
    <w:nsid w:val="16556B24"/>
    <w:multiLevelType w:val="hybridMultilevel"/>
    <w:tmpl w:val="0354F90E"/>
    <w:lvl w:ilvl="0" w:tplc="190E901C">
      <w:start w:val="1"/>
      <w:numFmt w:val="decimal"/>
      <w:lvlText w:val="%1."/>
      <w:lvlJc w:val="left"/>
      <w:pPr>
        <w:ind w:left="380" w:hanging="221"/>
        <w:jc w:val="left"/>
      </w:pPr>
      <w:rPr>
        <w:rFonts w:ascii="Times New Roman" w:eastAsia="Times New Roman" w:hAnsi="Times New Roman" w:cs="Times New Roman" w:hint="default"/>
        <w:w w:val="99"/>
        <w:sz w:val="22"/>
        <w:szCs w:val="22"/>
      </w:rPr>
    </w:lvl>
    <w:lvl w:ilvl="1" w:tplc="F63CEBE6">
      <w:numFmt w:val="bullet"/>
      <w:lvlText w:val="•"/>
      <w:lvlJc w:val="left"/>
      <w:pPr>
        <w:ind w:left="1276" w:hanging="221"/>
      </w:pPr>
      <w:rPr>
        <w:rFonts w:hint="default"/>
      </w:rPr>
    </w:lvl>
    <w:lvl w:ilvl="2" w:tplc="9A24EA54">
      <w:numFmt w:val="bullet"/>
      <w:lvlText w:val="•"/>
      <w:lvlJc w:val="left"/>
      <w:pPr>
        <w:ind w:left="2172" w:hanging="221"/>
      </w:pPr>
      <w:rPr>
        <w:rFonts w:hint="default"/>
      </w:rPr>
    </w:lvl>
    <w:lvl w:ilvl="3" w:tplc="411C64CA">
      <w:numFmt w:val="bullet"/>
      <w:lvlText w:val="•"/>
      <w:lvlJc w:val="left"/>
      <w:pPr>
        <w:ind w:left="3068" w:hanging="221"/>
      </w:pPr>
      <w:rPr>
        <w:rFonts w:hint="default"/>
      </w:rPr>
    </w:lvl>
    <w:lvl w:ilvl="4" w:tplc="12D48B30">
      <w:numFmt w:val="bullet"/>
      <w:lvlText w:val="•"/>
      <w:lvlJc w:val="left"/>
      <w:pPr>
        <w:ind w:left="3964" w:hanging="221"/>
      </w:pPr>
      <w:rPr>
        <w:rFonts w:hint="default"/>
      </w:rPr>
    </w:lvl>
    <w:lvl w:ilvl="5" w:tplc="34EA5192">
      <w:numFmt w:val="bullet"/>
      <w:lvlText w:val="•"/>
      <w:lvlJc w:val="left"/>
      <w:pPr>
        <w:ind w:left="4860" w:hanging="221"/>
      </w:pPr>
      <w:rPr>
        <w:rFonts w:hint="default"/>
      </w:rPr>
    </w:lvl>
    <w:lvl w:ilvl="6" w:tplc="CC1024D8">
      <w:numFmt w:val="bullet"/>
      <w:lvlText w:val="•"/>
      <w:lvlJc w:val="left"/>
      <w:pPr>
        <w:ind w:left="5756" w:hanging="221"/>
      </w:pPr>
      <w:rPr>
        <w:rFonts w:hint="default"/>
      </w:rPr>
    </w:lvl>
    <w:lvl w:ilvl="7" w:tplc="E3FCBB54">
      <w:numFmt w:val="bullet"/>
      <w:lvlText w:val="•"/>
      <w:lvlJc w:val="left"/>
      <w:pPr>
        <w:ind w:left="6652" w:hanging="221"/>
      </w:pPr>
      <w:rPr>
        <w:rFonts w:hint="default"/>
      </w:rPr>
    </w:lvl>
    <w:lvl w:ilvl="8" w:tplc="37647D2C">
      <w:numFmt w:val="bullet"/>
      <w:lvlText w:val="•"/>
      <w:lvlJc w:val="left"/>
      <w:pPr>
        <w:ind w:left="7548" w:hanging="221"/>
      </w:pPr>
      <w:rPr>
        <w:rFonts w:hint="default"/>
      </w:rPr>
    </w:lvl>
  </w:abstractNum>
  <w:abstractNum w:abstractNumId="3" w15:restartNumberingAfterBreak="0">
    <w:nsid w:val="2373320B"/>
    <w:multiLevelType w:val="hybridMultilevel"/>
    <w:tmpl w:val="90A0F02C"/>
    <w:lvl w:ilvl="0" w:tplc="08F884FC">
      <w:start w:val="1"/>
      <w:numFmt w:val="decimal"/>
      <w:lvlText w:val="%1."/>
      <w:lvlJc w:val="left"/>
      <w:pPr>
        <w:ind w:left="120" w:hanging="720"/>
        <w:jc w:val="left"/>
      </w:pPr>
      <w:rPr>
        <w:rFonts w:hint="default"/>
        <w:spacing w:val="0"/>
        <w:w w:val="99"/>
      </w:rPr>
    </w:lvl>
    <w:lvl w:ilvl="1" w:tplc="43F45394">
      <w:start w:val="1"/>
      <w:numFmt w:val="lowerLetter"/>
      <w:lvlText w:val="(%2)"/>
      <w:lvlJc w:val="left"/>
      <w:pPr>
        <w:ind w:left="839" w:hanging="720"/>
        <w:jc w:val="left"/>
      </w:pPr>
      <w:rPr>
        <w:rFonts w:ascii="Times New Roman" w:eastAsia="Times New Roman" w:hAnsi="Times New Roman" w:cs="Times New Roman" w:hint="default"/>
        <w:w w:val="99"/>
        <w:sz w:val="20"/>
        <w:szCs w:val="20"/>
      </w:rPr>
    </w:lvl>
    <w:lvl w:ilvl="2" w:tplc="D43EC804">
      <w:numFmt w:val="bullet"/>
      <w:lvlText w:val="•"/>
      <w:lvlJc w:val="left"/>
      <w:pPr>
        <w:ind w:left="1560" w:hanging="720"/>
      </w:pPr>
      <w:rPr>
        <w:rFonts w:hint="default"/>
      </w:rPr>
    </w:lvl>
    <w:lvl w:ilvl="3" w:tplc="BE6CBE6A">
      <w:numFmt w:val="bullet"/>
      <w:lvlText w:val="•"/>
      <w:lvlJc w:val="left"/>
      <w:pPr>
        <w:ind w:left="2655" w:hanging="720"/>
      </w:pPr>
      <w:rPr>
        <w:rFonts w:hint="default"/>
      </w:rPr>
    </w:lvl>
    <w:lvl w:ilvl="4" w:tplc="875A1F68">
      <w:numFmt w:val="bullet"/>
      <w:lvlText w:val="•"/>
      <w:lvlJc w:val="left"/>
      <w:pPr>
        <w:ind w:left="3750" w:hanging="720"/>
      </w:pPr>
      <w:rPr>
        <w:rFonts w:hint="default"/>
      </w:rPr>
    </w:lvl>
    <w:lvl w:ilvl="5" w:tplc="51D8298A">
      <w:numFmt w:val="bullet"/>
      <w:lvlText w:val="•"/>
      <w:lvlJc w:val="left"/>
      <w:pPr>
        <w:ind w:left="4845" w:hanging="720"/>
      </w:pPr>
      <w:rPr>
        <w:rFonts w:hint="default"/>
      </w:rPr>
    </w:lvl>
    <w:lvl w:ilvl="6" w:tplc="09207F00">
      <w:numFmt w:val="bullet"/>
      <w:lvlText w:val="•"/>
      <w:lvlJc w:val="left"/>
      <w:pPr>
        <w:ind w:left="5940" w:hanging="720"/>
      </w:pPr>
      <w:rPr>
        <w:rFonts w:hint="default"/>
      </w:rPr>
    </w:lvl>
    <w:lvl w:ilvl="7" w:tplc="81EEFEC6">
      <w:numFmt w:val="bullet"/>
      <w:lvlText w:val="•"/>
      <w:lvlJc w:val="left"/>
      <w:pPr>
        <w:ind w:left="7035" w:hanging="720"/>
      </w:pPr>
      <w:rPr>
        <w:rFonts w:hint="default"/>
      </w:rPr>
    </w:lvl>
    <w:lvl w:ilvl="8" w:tplc="8592AB50">
      <w:numFmt w:val="bullet"/>
      <w:lvlText w:val="•"/>
      <w:lvlJc w:val="left"/>
      <w:pPr>
        <w:ind w:left="8130" w:hanging="720"/>
      </w:pPr>
      <w:rPr>
        <w:rFonts w:hint="default"/>
      </w:rPr>
    </w:lvl>
  </w:abstractNum>
  <w:abstractNum w:abstractNumId="4" w15:restartNumberingAfterBreak="0">
    <w:nsid w:val="359977A9"/>
    <w:multiLevelType w:val="hybridMultilevel"/>
    <w:tmpl w:val="862CDDBC"/>
    <w:lvl w:ilvl="0" w:tplc="08F884FC">
      <w:start w:val="1"/>
      <w:numFmt w:val="decimal"/>
      <w:lvlText w:val="%1."/>
      <w:lvlJc w:val="left"/>
      <w:pPr>
        <w:ind w:left="120" w:hanging="720"/>
        <w:jc w:val="left"/>
      </w:pPr>
      <w:rPr>
        <w:rFonts w:hint="default"/>
        <w:spacing w:val="0"/>
        <w:w w:val="99"/>
      </w:rPr>
    </w:lvl>
    <w:lvl w:ilvl="1" w:tplc="43F45394">
      <w:start w:val="1"/>
      <w:numFmt w:val="lowerLetter"/>
      <w:lvlText w:val="(%2)"/>
      <w:lvlJc w:val="left"/>
      <w:pPr>
        <w:ind w:left="839" w:hanging="720"/>
        <w:jc w:val="left"/>
      </w:pPr>
      <w:rPr>
        <w:rFonts w:ascii="Times New Roman" w:eastAsia="Times New Roman" w:hAnsi="Times New Roman" w:cs="Times New Roman" w:hint="default"/>
        <w:w w:val="99"/>
        <w:sz w:val="20"/>
        <w:szCs w:val="20"/>
      </w:rPr>
    </w:lvl>
    <w:lvl w:ilvl="2" w:tplc="D43EC804">
      <w:numFmt w:val="bullet"/>
      <w:lvlText w:val="•"/>
      <w:lvlJc w:val="left"/>
      <w:pPr>
        <w:ind w:left="1560" w:hanging="720"/>
      </w:pPr>
      <w:rPr>
        <w:rFonts w:hint="default"/>
      </w:rPr>
    </w:lvl>
    <w:lvl w:ilvl="3" w:tplc="BE6CBE6A">
      <w:numFmt w:val="bullet"/>
      <w:lvlText w:val="•"/>
      <w:lvlJc w:val="left"/>
      <w:pPr>
        <w:ind w:left="2655" w:hanging="720"/>
      </w:pPr>
      <w:rPr>
        <w:rFonts w:hint="default"/>
      </w:rPr>
    </w:lvl>
    <w:lvl w:ilvl="4" w:tplc="875A1F68">
      <w:numFmt w:val="bullet"/>
      <w:lvlText w:val="•"/>
      <w:lvlJc w:val="left"/>
      <w:pPr>
        <w:ind w:left="3750" w:hanging="720"/>
      </w:pPr>
      <w:rPr>
        <w:rFonts w:hint="default"/>
      </w:rPr>
    </w:lvl>
    <w:lvl w:ilvl="5" w:tplc="51D8298A">
      <w:numFmt w:val="bullet"/>
      <w:lvlText w:val="•"/>
      <w:lvlJc w:val="left"/>
      <w:pPr>
        <w:ind w:left="4845" w:hanging="720"/>
      </w:pPr>
      <w:rPr>
        <w:rFonts w:hint="default"/>
      </w:rPr>
    </w:lvl>
    <w:lvl w:ilvl="6" w:tplc="09207F00">
      <w:numFmt w:val="bullet"/>
      <w:lvlText w:val="•"/>
      <w:lvlJc w:val="left"/>
      <w:pPr>
        <w:ind w:left="5940" w:hanging="720"/>
      </w:pPr>
      <w:rPr>
        <w:rFonts w:hint="default"/>
      </w:rPr>
    </w:lvl>
    <w:lvl w:ilvl="7" w:tplc="81EEFEC6">
      <w:numFmt w:val="bullet"/>
      <w:lvlText w:val="•"/>
      <w:lvlJc w:val="left"/>
      <w:pPr>
        <w:ind w:left="7035" w:hanging="720"/>
      </w:pPr>
      <w:rPr>
        <w:rFonts w:hint="default"/>
      </w:rPr>
    </w:lvl>
    <w:lvl w:ilvl="8" w:tplc="8592AB50">
      <w:numFmt w:val="bullet"/>
      <w:lvlText w:val="•"/>
      <w:lvlJc w:val="left"/>
      <w:pPr>
        <w:ind w:left="8130" w:hanging="720"/>
      </w:pPr>
      <w:rPr>
        <w:rFonts w:hint="default"/>
      </w:rPr>
    </w:lvl>
  </w:abstractNum>
  <w:abstractNum w:abstractNumId="5" w15:restartNumberingAfterBreak="0">
    <w:nsid w:val="36D95638"/>
    <w:multiLevelType w:val="hybridMultilevel"/>
    <w:tmpl w:val="E88A7E2C"/>
    <w:lvl w:ilvl="0" w:tplc="DFD46182">
      <w:start w:val="1"/>
      <w:numFmt w:val="lowerLetter"/>
      <w:lvlText w:val="(%1)"/>
      <w:lvlJc w:val="left"/>
      <w:pPr>
        <w:ind w:left="119" w:hanging="721"/>
        <w:jc w:val="left"/>
      </w:pPr>
      <w:rPr>
        <w:rFonts w:ascii="Times New Roman" w:eastAsia="Times New Roman" w:hAnsi="Times New Roman" w:cs="Times New Roman" w:hint="default"/>
        <w:w w:val="99"/>
        <w:sz w:val="22"/>
        <w:szCs w:val="22"/>
      </w:rPr>
    </w:lvl>
    <w:lvl w:ilvl="1" w:tplc="561289C6">
      <w:numFmt w:val="bullet"/>
      <w:lvlText w:val="•"/>
      <w:lvlJc w:val="left"/>
      <w:pPr>
        <w:ind w:left="1068" w:hanging="721"/>
      </w:pPr>
      <w:rPr>
        <w:rFonts w:hint="default"/>
      </w:rPr>
    </w:lvl>
    <w:lvl w:ilvl="2" w:tplc="EB606E90">
      <w:numFmt w:val="bullet"/>
      <w:lvlText w:val="•"/>
      <w:lvlJc w:val="left"/>
      <w:pPr>
        <w:ind w:left="2016" w:hanging="721"/>
      </w:pPr>
      <w:rPr>
        <w:rFonts w:hint="default"/>
      </w:rPr>
    </w:lvl>
    <w:lvl w:ilvl="3" w:tplc="F532485E">
      <w:numFmt w:val="bullet"/>
      <w:lvlText w:val="•"/>
      <w:lvlJc w:val="left"/>
      <w:pPr>
        <w:ind w:left="2964" w:hanging="721"/>
      </w:pPr>
      <w:rPr>
        <w:rFonts w:hint="default"/>
      </w:rPr>
    </w:lvl>
    <w:lvl w:ilvl="4" w:tplc="BF605E5E">
      <w:numFmt w:val="bullet"/>
      <w:lvlText w:val="•"/>
      <w:lvlJc w:val="left"/>
      <w:pPr>
        <w:ind w:left="3912" w:hanging="721"/>
      </w:pPr>
      <w:rPr>
        <w:rFonts w:hint="default"/>
      </w:rPr>
    </w:lvl>
    <w:lvl w:ilvl="5" w:tplc="D07EEF6E">
      <w:numFmt w:val="bullet"/>
      <w:lvlText w:val="•"/>
      <w:lvlJc w:val="left"/>
      <w:pPr>
        <w:ind w:left="4860" w:hanging="721"/>
      </w:pPr>
      <w:rPr>
        <w:rFonts w:hint="default"/>
      </w:rPr>
    </w:lvl>
    <w:lvl w:ilvl="6" w:tplc="D74407DE">
      <w:numFmt w:val="bullet"/>
      <w:lvlText w:val="•"/>
      <w:lvlJc w:val="left"/>
      <w:pPr>
        <w:ind w:left="5808" w:hanging="721"/>
      </w:pPr>
      <w:rPr>
        <w:rFonts w:hint="default"/>
      </w:rPr>
    </w:lvl>
    <w:lvl w:ilvl="7" w:tplc="1326E0B4">
      <w:numFmt w:val="bullet"/>
      <w:lvlText w:val="•"/>
      <w:lvlJc w:val="left"/>
      <w:pPr>
        <w:ind w:left="6756" w:hanging="721"/>
      </w:pPr>
      <w:rPr>
        <w:rFonts w:hint="default"/>
      </w:rPr>
    </w:lvl>
    <w:lvl w:ilvl="8" w:tplc="0C94C80A">
      <w:numFmt w:val="bullet"/>
      <w:lvlText w:val="•"/>
      <w:lvlJc w:val="left"/>
      <w:pPr>
        <w:ind w:left="7704" w:hanging="721"/>
      </w:pPr>
      <w:rPr>
        <w:rFonts w:hint="default"/>
      </w:rPr>
    </w:lvl>
  </w:abstractNum>
  <w:abstractNum w:abstractNumId="6" w15:restartNumberingAfterBreak="0">
    <w:nsid w:val="3FAB4666"/>
    <w:multiLevelType w:val="hybridMultilevel"/>
    <w:tmpl w:val="D5F84320"/>
    <w:lvl w:ilvl="0" w:tplc="A1AA8878">
      <w:start w:val="1"/>
      <w:numFmt w:val="lowerRoman"/>
      <w:lvlText w:val="(%1)"/>
      <w:lvlJc w:val="left"/>
      <w:pPr>
        <w:ind w:left="120" w:hanging="721"/>
        <w:jc w:val="left"/>
      </w:pPr>
      <w:rPr>
        <w:rFonts w:ascii="Times New Roman" w:eastAsia="Times New Roman" w:hAnsi="Times New Roman" w:cs="Times New Roman" w:hint="default"/>
        <w:w w:val="99"/>
        <w:sz w:val="22"/>
        <w:szCs w:val="22"/>
      </w:rPr>
    </w:lvl>
    <w:lvl w:ilvl="1" w:tplc="05D88E86">
      <w:numFmt w:val="bullet"/>
      <w:lvlText w:val="•"/>
      <w:lvlJc w:val="left"/>
      <w:pPr>
        <w:ind w:left="1068" w:hanging="721"/>
      </w:pPr>
      <w:rPr>
        <w:rFonts w:hint="default"/>
      </w:rPr>
    </w:lvl>
    <w:lvl w:ilvl="2" w:tplc="3FC8595A">
      <w:numFmt w:val="bullet"/>
      <w:lvlText w:val="•"/>
      <w:lvlJc w:val="left"/>
      <w:pPr>
        <w:ind w:left="2016" w:hanging="721"/>
      </w:pPr>
      <w:rPr>
        <w:rFonts w:hint="default"/>
      </w:rPr>
    </w:lvl>
    <w:lvl w:ilvl="3" w:tplc="66DA3870">
      <w:numFmt w:val="bullet"/>
      <w:lvlText w:val="•"/>
      <w:lvlJc w:val="left"/>
      <w:pPr>
        <w:ind w:left="2964" w:hanging="721"/>
      </w:pPr>
      <w:rPr>
        <w:rFonts w:hint="default"/>
      </w:rPr>
    </w:lvl>
    <w:lvl w:ilvl="4" w:tplc="9C66A06E">
      <w:numFmt w:val="bullet"/>
      <w:lvlText w:val="•"/>
      <w:lvlJc w:val="left"/>
      <w:pPr>
        <w:ind w:left="3912" w:hanging="721"/>
      </w:pPr>
      <w:rPr>
        <w:rFonts w:hint="default"/>
      </w:rPr>
    </w:lvl>
    <w:lvl w:ilvl="5" w:tplc="30883364">
      <w:numFmt w:val="bullet"/>
      <w:lvlText w:val="•"/>
      <w:lvlJc w:val="left"/>
      <w:pPr>
        <w:ind w:left="4860" w:hanging="721"/>
      </w:pPr>
      <w:rPr>
        <w:rFonts w:hint="default"/>
      </w:rPr>
    </w:lvl>
    <w:lvl w:ilvl="6" w:tplc="E0F49E42">
      <w:numFmt w:val="bullet"/>
      <w:lvlText w:val="•"/>
      <w:lvlJc w:val="left"/>
      <w:pPr>
        <w:ind w:left="5808" w:hanging="721"/>
      </w:pPr>
      <w:rPr>
        <w:rFonts w:hint="default"/>
      </w:rPr>
    </w:lvl>
    <w:lvl w:ilvl="7" w:tplc="F24CE4EE">
      <w:numFmt w:val="bullet"/>
      <w:lvlText w:val="•"/>
      <w:lvlJc w:val="left"/>
      <w:pPr>
        <w:ind w:left="6756" w:hanging="721"/>
      </w:pPr>
      <w:rPr>
        <w:rFonts w:hint="default"/>
      </w:rPr>
    </w:lvl>
    <w:lvl w:ilvl="8" w:tplc="1DFEFBF0">
      <w:numFmt w:val="bullet"/>
      <w:lvlText w:val="•"/>
      <w:lvlJc w:val="left"/>
      <w:pPr>
        <w:ind w:left="7704" w:hanging="721"/>
      </w:pPr>
      <w:rPr>
        <w:rFonts w:hint="default"/>
      </w:rPr>
    </w:lvl>
  </w:abstractNum>
  <w:abstractNum w:abstractNumId="7" w15:restartNumberingAfterBreak="0">
    <w:nsid w:val="493B0FB1"/>
    <w:multiLevelType w:val="hybridMultilevel"/>
    <w:tmpl w:val="25CA3754"/>
    <w:lvl w:ilvl="0" w:tplc="08F884FC">
      <w:start w:val="1"/>
      <w:numFmt w:val="decimal"/>
      <w:lvlText w:val="%1."/>
      <w:lvlJc w:val="left"/>
      <w:pPr>
        <w:ind w:left="239" w:hanging="720"/>
        <w:jc w:val="left"/>
      </w:pPr>
      <w:rPr>
        <w:rFonts w:hint="default"/>
        <w:spacing w:val="0"/>
        <w:w w:val="99"/>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5C197F9F"/>
    <w:multiLevelType w:val="hybridMultilevel"/>
    <w:tmpl w:val="8D0456B8"/>
    <w:lvl w:ilvl="0" w:tplc="57B2DAD4">
      <w:start w:val="1"/>
      <w:numFmt w:val="decimal"/>
      <w:lvlText w:val="%1."/>
      <w:lvlJc w:val="left"/>
      <w:pPr>
        <w:ind w:left="480" w:hanging="360"/>
        <w:jc w:val="left"/>
      </w:pPr>
      <w:rPr>
        <w:rFonts w:ascii="Times New Roman" w:eastAsia="Times New Roman" w:hAnsi="Times New Roman" w:cs="Times New Roman" w:hint="default"/>
        <w:b/>
        <w:bCs/>
        <w:w w:val="99"/>
        <w:sz w:val="22"/>
        <w:szCs w:val="22"/>
      </w:rPr>
    </w:lvl>
    <w:lvl w:ilvl="1" w:tplc="8D86DB12">
      <w:numFmt w:val="bullet"/>
      <w:lvlText w:val="•"/>
      <w:lvlJc w:val="left"/>
      <w:pPr>
        <w:ind w:left="1392" w:hanging="360"/>
      </w:pPr>
      <w:rPr>
        <w:rFonts w:hint="default"/>
      </w:rPr>
    </w:lvl>
    <w:lvl w:ilvl="2" w:tplc="D6EA7258">
      <w:numFmt w:val="bullet"/>
      <w:lvlText w:val="•"/>
      <w:lvlJc w:val="left"/>
      <w:pPr>
        <w:ind w:left="2304" w:hanging="360"/>
      </w:pPr>
      <w:rPr>
        <w:rFonts w:hint="default"/>
      </w:rPr>
    </w:lvl>
    <w:lvl w:ilvl="3" w:tplc="0B02A21A">
      <w:numFmt w:val="bullet"/>
      <w:lvlText w:val="•"/>
      <w:lvlJc w:val="left"/>
      <w:pPr>
        <w:ind w:left="3216" w:hanging="360"/>
      </w:pPr>
      <w:rPr>
        <w:rFonts w:hint="default"/>
      </w:rPr>
    </w:lvl>
    <w:lvl w:ilvl="4" w:tplc="66F08FB4">
      <w:numFmt w:val="bullet"/>
      <w:lvlText w:val="•"/>
      <w:lvlJc w:val="left"/>
      <w:pPr>
        <w:ind w:left="4128" w:hanging="360"/>
      </w:pPr>
      <w:rPr>
        <w:rFonts w:hint="default"/>
      </w:rPr>
    </w:lvl>
    <w:lvl w:ilvl="5" w:tplc="6512C87C">
      <w:numFmt w:val="bullet"/>
      <w:lvlText w:val="•"/>
      <w:lvlJc w:val="left"/>
      <w:pPr>
        <w:ind w:left="5040" w:hanging="360"/>
      </w:pPr>
      <w:rPr>
        <w:rFonts w:hint="default"/>
      </w:rPr>
    </w:lvl>
    <w:lvl w:ilvl="6" w:tplc="EFF40242">
      <w:numFmt w:val="bullet"/>
      <w:lvlText w:val="•"/>
      <w:lvlJc w:val="left"/>
      <w:pPr>
        <w:ind w:left="5952" w:hanging="360"/>
      </w:pPr>
      <w:rPr>
        <w:rFonts w:hint="default"/>
      </w:rPr>
    </w:lvl>
    <w:lvl w:ilvl="7" w:tplc="E638859A">
      <w:numFmt w:val="bullet"/>
      <w:lvlText w:val="•"/>
      <w:lvlJc w:val="left"/>
      <w:pPr>
        <w:ind w:left="6864" w:hanging="360"/>
      </w:pPr>
      <w:rPr>
        <w:rFonts w:hint="default"/>
      </w:rPr>
    </w:lvl>
    <w:lvl w:ilvl="8" w:tplc="FB663BDE">
      <w:numFmt w:val="bullet"/>
      <w:lvlText w:val="•"/>
      <w:lvlJc w:val="left"/>
      <w:pPr>
        <w:ind w:left="7776" w:hanging="360"/>
      </w:pPr>
      <w:rPr>
        <w:rFonts w:hint="default"/>
      </w:rPr>
    </w:lvl>
  </w:abstractNum>
  <w:abstractNum w:abstractNumId="9" w15:restartNumberingAfterBreak="0">
    <w:nsid w:val="63BC6E14"/>
    <w:multiLevelType w:val="hybridMultilevel"/>
    <w:tmpl w:val="D602C71C"/>
    <w:lvl w:ilvl="0" w:tplc="D06C5C7C">
      <w:start w:val="1"/>
      <w:numFmt w:val="lowerLetter"/>
      <w:lvlText w:val="(%1)"/>
      <w:lvlJc w:val="left"/>
      <w:pPr>
        <w:ind w:left="120" w:hanging="721"/>
        <w:jc w:val="left"/>
      </w:pPr>
      <w:rPr>
        <w:rFonts w:ascii="Times New Roman" w:eastAsia="Times New Roman" w:hAnsi="Times New Roman" w:cs="Times New Roman" w:hint="default"/>
        <w:w w:val="99"/>
        <w:sz w:val="22"/>
        <w:szCs w:val="22"/>
      </w:rPr>
    </w:lvl>
    <w:lvl w:ilvl="1" w:tplc="5FB40984">
      <w:numFmt w:val="bullet"/>
      <w:lvlText w:val="•"/>
      <w:lvlJc w:val="left"/>
      <w:pPr>
        <w:ind w:left="1068" w:hanging="721"/>
      </w:pPr>
      <w:rPr>
        <w:rFonts w:hint="default"/>
      </w:rPr>
    </w:lvl>
    <w:lvl w:ilvl="2" w:tplc="60DC3A8E">
      <w:numFmt w:val="bullet"/>
      <w:lvlText w:val="•"/>
      <w:lvlJc w:val="left"/>
      <w:pPr>
        <w:ind w:left="2016" w:hanging="721"/>
      </w:pPr>
      <w:rPr>
        <w:rFonts w:hint="default"/>
      </w:rPr>
    </w:lvl>
    <w:lvl w:ilvl="3" w:tplc="E14CE4E8">
      <w:numFmt w:val="bullet"/>
      <w:lvlText w:val="•"/>
      <w:lvlJc w:val="left"/>
      <w:pPr>
        <w:ind w:left="2964" w:hanging="721"/>
      </w:pPr>
      <w:rPr>
        <w:rFonts w:hint="default"/>
      </w:rPr>
    </w:lvl>
    <w:lvl w:ilvl="4" w:tplc="44AC05D8">
      <w:numFmt w:val="bullet"/>
      <w:lvlText w:val="•"/>
      <w:lvlJc w:val="left"/>
      <w:pPr>
        <w:ind w:left="3912" w:hanging="721"/>
      </w:pPr>
      <w:rPr>
        <w:rFonts w:hint="default"/>
      </w:rPr>
    </w:lvl>
    <w:lvl w:ilvl="5" w:tplc="AA9E0722">
      <w:numFmt w:val="bullet"/>
      <w:lvlText w:val="•"/>
      <w:lvlJc w:val="left"/>
      <w:pPr>
        <w:ind w:left="4860" w:hanging="721"/>
      </w:pPr>
      <w:rPr>
        <w:rFonts w:hint="default"/>
      </w:rPr>
    </w:lvl>
    <w:lvl w:ilvl="6" w:tplc="0EC4D0E2">
      <w:numFmt w:val="bullet"/>
      <w:lvlText w:val="•"/>
      <w:lvlJc w:val="left"/>
      <w:pPr>
        <w:ind w:left="5808" w:hanging="721"/>
      </w:pPr>
      <w:rPr>
        <w:rFonts w:hint="default"/>
      </w:rPr>
    </w:lvl>
    <w:lvl w:ilvl="7" w:tplc="1D1049DC">
      <w:numFmt w:val="bullet"/>
      <w:lvlText w:val="•"/>
      <w:lvlJc w:val="left"/>
      <w:pPr>
        <w:ind w:left="6756" w:hanging="721"/>
      </w:pPr>
      <w:rPr>
        <w:rFonts w:hint="default"/>
      </w:rPr>
    </w:lvl>
    <w:lvl w:ilvl="8" w:tplc="D07EFBB8">
      <w:numFmt w:val="bullet"/>
      <w:lvlText w:val="•"/>
      <w:lvlJc w:val="left"/>
      <w:pPr>
        <w:ind w:left="7704" w:hanging="721"/>
      </w:pPr>
      <w:rPr>
        <w:rFonts w:hint="default"/>
      </w:rPr>
    </w:lvl>
  </w:abstractNum>
  <w:abstractNum w:abstractNumId="10" w15:restartNumberingAfterBreak="0">
    <w:nsid w:val="73555580"/>
    <w:multiLevelType w:val="hybridMultilevel"/>
    <w:tmpl w:val="9E4C645C"/>
    <w:lvl w:ilvl="0" w:tplc="79C4F428">
      <w:start w:val="1"/>
      <w:numFmt w:val="lowerLetter"/>
      <w:lvlText w:val="(%1)"/>
      <w:lvlJc w:val="left"/>
      <w:pPr>
        <w:ind w:left="480" w:hanging="360"/>
        <w:jc w:val="left"/>
      </w:pPr>
      <w:rPr>
        <w:rFonts w:ascii="Times New Roman" w:eastAsia="Times New Roman" w:hAnsi="Times New Roman" w:cs="Times New Roman" w:hint="default"/>
        <w:spacing w:val="-1"/>
        <w:w w:val="99"/>
        <w:sz w:val="22"/>
        <w:szCs w:val="22"/>
      </w:rPr>
    </w:lvl>
    <w:lvl w:ilvl="1" w:tplc="37587BAA">
      <w:numFmt w:val="bullet"/>
      <w:lvlText w:val="•"/>
      <w:lvlJc w:val="left"/>
      <w:pPr>
        <w:ind w:left="1392" w:hanging="360"/>
      </w:pPr>
      <w:rPr>
        <w:rFonts w:hint="default"/>
      </w:rPr>
    </w:lvl>
    <w:lvl w:ilvl="2" w:tplc="C090E0DC">
      <w:numFmt w:val="bullet"/>
      <w:lvlText w:val="•"/>
      <w:lvlJc w:val="left"/>
      <w:pPr>
        <w:ind w:left="2304" w:hanging="360"/>
      </w:pPr>
      <w:rPr>
        <w:rFonts w:hint="default"/>
      </w:rPr>
    </w:lvl>
    <w:lvl w:ilvl="3" w:tplc="DA687170">
      <w:numFmt w:val="bullet"/>
      <w:lvlText w:val="•"/>
      <w:lvlJc w:val="left"/>
      <w:pPr>
        <w:ind w:left="3216" w:hanging="360"/>
      </w:pPr>
      <w:rPr>
        <w:rFonts w:hint="default"/>
      </w:rPr>
    </w:lvl>
    <w:lvl w:ilvl="4" w:tplc="71FC3604">
      <w:numFmt w:val="bullet"/>
      <w:lvlText w:val="•"/>
      <w:lvlJc w:val="left"/>
      <w:pPr>
        <w:ind w:left="4128" w:hanging="360"/>
      </w:pPr>
      <w:rPr>
        <w:rFonts w:hint="default"/>
      </w:rPr>
    </w:lvl>
    <w:lvl w:ilvl="5" w:tplc="AB1E2BB6">
      <w:numFmt w:val="bullet"/>
      <w:lvlText w:val="•"/>
      <w:lvlJc w:val="left"/>
      <w:pPr>
        <w:ind w:left="5040" w:hanging="360"/>
      </w:pPr>
      <w:rPr>
        <w:rFonts w:hint="default"/>
      </w:rPr>
    </w:lvl>
    <w:lvl w:ilvl="6" w:tplc="45285C44">
      <w:numFmt w:val="bullet"/>
      <w:lvlText w:val="•"/>
      <w:lvlJc w:val="left"/>
      <w:pPr>
        <w:ind w:left="5952" w:hanging="360"/>
      </w:pPr>
      <w:rPr>
        <w:rFonts w:hint="default"/>
      </w:rPr>
    </w:lvl>
    <w:lvl w:ilvl="7" w:tplc="F626CAF2">
      <w:numFmt w:val="bullet"/>
      <w:lvlText w:val="•"/>
      <w:lvlJc w:val="left"/>
      <w:pPr>
        <w:ind w:left="6864" w:hanging="360"/>
      </w:pPr>
      <w:rPr>
        <w:rFonts w:hint="default"/>
      </w:rPr>
    </w:lvl>
    <w:lvl w:ilvl="8" w:tplc="4C92FE70">
      <w:numFmt w:val="bullet"/>
      <w:lvlText w:val="•"/>
      <w:lvlJc w:val="left"/>
      <w:pPr>
        <w:ind w:left="7776" w:hanging="360"/>
      </w:pPr>
      <w:rPr>
        <w:rFonts w:hint="default"/>
      </w:rPr>
    </w:lvl>
  </w:abstractNum>
  <w:num w:numId="1">
    <w:abstractNumId w:val="1"/>
  </w:num>
  <w:num w:numId="2">
    <w:abstractNumId w:val="8"/>
  </w:num>
  <w:num w:numId="3">
    <w:abstractNumId w:val="6"/>
  </w:num>
  <w:num w:numId="4">
    <w:abstractNumId w:val="10"/>
  </w:num>
  <w:num w:numId="5">
    <w:abstractNumId w:val="5"/>
  </w:num>
  <w:num w:numId="6">
    <w:abstractNumId w:val="4"/>
  </w:num>
  <w:num w:numId="7">
    <w:abstractNumId w:val="2"/>
  </w:num>
  <w:num w:numId="8">
    <w:abstractNumId w:val="9"/>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A9"/>
    <w:rsid w:val="00016981"/>
    <w:rsid w:val="00054ED2"/>
    <w:rsid w:val="000C7781"/>
    <w:rsid w:val="0014641E"/>
    <w:rsid w:val="00201A76"/>
    <w:rsid w:val="0024091E"/>
    <w:rsid w:val="003755B5"/>
    <w:rsid w:val="003C5D7B"/>
    <w:rsid w:val="003E750A"/>
    <w:rsid w:val="004137B9"/>
    <w:rsid w:val="00480C98"/>
    <w:rsid w:val="005112DD"/>
    <w:rsid w:val="00537C52"/>
    <w:rsid w:val="00541656"/>
    <w:rsid w:val="00597770"/>
    <w:rsid w:val="005F63FA"/>
    <w:rsid w:val="0080338E"/>
    <w:rsid w:val="0080481A"/>
    <w:rsid w:val="008E12D4"/>
    <w:rsid w:val="009600F7"/>
    <w:rsid w:val="00A634E5"/>
    <w:rsid w:val="00AB5B79"/>
    <w:rsid w:val="00B108B3"/>
    <w:rsid w:val="00BC0629"/>
    <w:rsid w:val="00C6259F"/>
    <w:rsid w:val="00C965A9"/>
    <w:rsid w:val="00D23C02"/>
    <w:rsid w:val="00D54093"/>
    <w:rsid w:val="00DF6677"/>
    <w:rsid w:val="00E87F6E"/>
    <w:rsid w:val="00F811BE"/>
    <w:rsid w:val="00FD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6FB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right="365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jc w:val="both"/>
    </w:pPr>
    <w:rPr>
      <w:sz w:val="20"/>
      <w:szCs w:val="20"/>
      <w:u w:val="single" w:color="000000"/>
    </w:rPr>
  </w:style>
  <w:style w:type="paragraph" w:styleId="ListParagraph">
    <w:name w:val="List Paragraph"/>
    <w:basedOn w:val="Normal"/>
    <w:uiPriority w:val="1"/>
    <w:qFormat/>
    <w:pPr>
      <w:spacing w:before="120"/>
      <w:ind w:left="120"/>
      <w:jc w:val="both"/>
    </w:pPr>
    <w:rPr>
      <w:u w:val="single" w:color="000000"/>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4091E"/>
    <w:pPr>
      <w:tabs>
        <w:tab w:val="center" w:pos="4680"/>
        <w:tab w:val="right" w:pos="9360"/>
      </w:tabs>
    </w:pPr>
  </w:style>
  <w:style w:type="character" w:customStyle="1" w:styleId="FooterChar">
    <w:name w:val="Footer Char"/>
    <w:basedOn w:val="DefaultParagraphFont"/>
    <w:link w:val="Footer"/>
    <w:uiPriority w:val="99"/>
    <w:rsid w:val="0024091E"/>
    <w:rPr>
      <w:rFonts w:ascii="Times New Roman" w:eastAsia="Times New Roman" w:hAnsi="Times New Roman" w:cs="Times New Roman"/>
    </w:rPr>
  </w:style>
  <w:style w:type="character" w:styleId="Hyperlink">
    <w:name w:val="Hyperlink"/>
    <w:basedOn w:val="DefaultParagraphFont"/>
    <w:uiPriority w:val="99"/>
    <w:unhideWhenUsed/>
    <w:rsid w:val="005F63FA"/>
    <w:rPr>
      <w:color w:val="0000FF" w:themeColor="hyperlink"/>
      <w:u w:val="single"/>
    </w:rPr>
  </w:style>
  <w:style w:type="character" w:styleId="FollowedHyperlink">
    <w:name w:val="FollowedHyperlink"/>
    <w:basedOn w:val="DefaultParagraphFont"/>
    <w:uiPriority w:val="99"/>
    <w:semiHidden/>
    <w:unhideWhenUsed/>
    <w:rsid w:val="00AB5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1.mcc.net/ebill/active/Terms/ProcessingPackages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C777A8-AC49-4F66-B7F7-59DCDCAB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Peterson</dc:creator>
  <cp:lastModifiedBy>Anita Peterson</cp:lastModifiedBy>
  <cp:revision>4</cp:revision>
  <dcterms:created xsi:type="dcterms:W3CDTF">2017-04-25T19:38:00Z</dcterms:created>
  <dcterms:modified xsi:type="dcterms:W3CDTF">2017-04-25T19:39:00Z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Creator">
    <vt:lpwstr>Acrobat PDFMaker 10.1 for Word</vt:lpwstr>
  </property>
  <property fmtid="{D5CDD505-2E9C-101B-9397-08002B2CF9AE}" pid="4" name="LastSaved">
    <vt:filetime>2017-04-01T00:00:00Z</vt:filetime>
  </property>
</Properties>
</file>